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A4" w:rsidRPr="00345BA4" w:rsidRDefault="00BB0AA6" w:rsidP="00345BA4">
      <w:pPr>
        <w:rPr>
          <w:rFonts w:ascii="Univers" w:hAnsi="Univers"/>
          <w:sz w:val="28"/>
          <w:szCs w:val="28"/>
        </w:rPr>
      </w:pPr>
      <w:r>
        <w:rPr>
          <w:noProof/>
        </w:rPr>
        <w:pict>
          <v:rect id="Rectangle 3" o:spid="_x0000_s1026" style="position:absolute;margin-left:120.75pt;margin-top:0;width:386.6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42 0 -42 21469 21600 21469 21600 0 -4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BbdwIAAPQEAAAOAAAAZHJzL2Uyb0RvYy54bWysVFFv2yAQfp+0/4B4T22nThpbcao2WaZJ&#10;3Vat2w8ggGM0DAxInHbaf9+B4zTd9jBN8wM+4Pj47u475teHVqI9t05oVeHsIsWIK6qZUNsKf/m8&#10;Hs0wcp4oRqRWvMKP3OHrxetX886UfKwbLRm3CECUKztT4cZ7UyaJow1vibvQhivYrLVtiYep3SbM&#10;kg7QW5mM03SadNoyYzXlzsHqqt/Ei4hf15z6j3XtuEeywsDNx9HGcRPGZDEn5dYS0wh6pEH+gUVL&#10;hIJLT1Ar4gnaWfEbVCuo1U7X/oLqNtF1LSiPMUA0WfpLNA8NMTzGAslx5pQm9/9g6Yf9vUWCVfgS&#10;I0VaKNEnSBpRW8nRZUhPZ1wJXg/m3oYAnbnT9KtDSi8b8OI31uqu4YQBqSz4Jy8OhImDo2jTvdcM&#10;0MnO65ipQ23bAAg5QIdYkMdTQfjBIwqLeZGl+WSCEYW9bHKVTceTeAcph+PGOv+W6xYFo8IWyEd4&#10;sr9zPtAh5eAS6Wsp2FpIGSd2u1lKi/YE1LGO3xHdnbtJFZyVDsd6xH4FWMIdYS/wjdX+XmTjPL0d&#10;F6P1dHY1ytf5ZFRcpbNRmhW3xTTNi3y1/hEIZnnZCMa4uhOKD8rL8r+r7LEHes1E7aEuJC8GdU7d&#10;nUeYxu9PEbbCQxdK0VZ4dnIiZSjrG8UgZlJ6ImRvJy+5xxRDAoZ/TEkUQah7rx9/2BwAJYhho9kj&#10;yMFqKBY0JDwdYDTaPmHUQRtW2H3bEcsxku8USCr07GDYwdgMBlEUjlbYY9SbS9/39s5YsW0AOYs5&#10;UfoGZFeLKIhnFkexQmtF8sdnIPTu+Tx6PT9Wi58AAAD//wMAUEsDBBQABgAIAAAAIQBGuGJC3QAA&#10;AAkBAAAPAAAAZHJzL2Rvd25yZXYueG1sTI/LboMwEEX3lfoP1lTqrjGgvEQxUVQparpLA+p6gidA&#10;i8cIOwn9+5pVsxzdqzvnZJvRdOJKg2stK4hnEQjiyuqWawVlsXtZg3AeWWNnmRT8koNN/viQYart&#10;jT/pevS1CCPsUlTQeN+nUrqqIYNuZnvikJ3tYNCHc6ilHvAWxk0nkyhaSoMthw8N9vTWUPVzvBgF&#10;q60tvpL9x/7QHM64LNff77uyUOr5ady+gvA0+v8yTPgBHfLAdLIX1k50CpJ5vAhVBcFoiqN4HlRO&#10;U7BagMwzeW+Q/wEAAP//AwBQSwECLQAUAAYACAAAACEAtoM4kv4AAADhAQAAEwAAAAAAAAAAAAAA&#10;AAAAAAAAW0NvbnRlbnRfVHlwZXNdLnhtbFBLAQItABQABgAIAAAAIQA4/SH/1gAAAJQBAAALAAAA&#10;AAAAAAAAAAAAAC8BAABfcmVscy8ucmVsc1BLAQItABQABgAIAAAAIQDkJHBbdwIAAPQEAAAOAAAA&#10;AAAAAAAAAAAAAC4CAABkcnMvZTJvRG9jLnhtbFBLAQItABQABgAIAAAAIQBGuGJC3QAAAAkBAAAP&#10;AAAAAAAAAAAAAAAAANEEAABkcnMvZG93bnJldi54bWxQSwUGAAAAAAQABADzAAAA2wUAAAAA&#10;" stroked="f" strokeweight="0">
            <v:textbox inset="0,0,0,0">
              <w:txbxContent>
                <w:p w:rsidR="00AB3C2F" w:rsidRPr="00D10738" w:rsidRDefault="00AB3C2F" w:rsidP="00345BA4">
                  <w:pPr>
                    <w:pBdr>
                      <w:bottom w:val="thinThickSmallGap" w:sz="24" w:space="1" w:color="0000FF"/>
                    </w:pBdr>
                    <w:jc w:val="center"/>
                    <w:rPr>
                      <w:rFonts w:ascii="Palatino Linotype" w:hAnsi="Palatino Linotype"/>
                      <w:i/>
                      <w:color w:val="CC0000"/>
                      <w:sz w:val="40"/>
                      <w:szCs w:val="40"/>
                    </w:rPr>
                  </w:pPr>
                  <w:bookmarkStart w:id="0" w:name="_Hlk514912773"/>
                  <w:bookmarkEnd w:id="0"/>
                  <w:r w:rsidRPr="00D10738">
                    <w:rPr>
                      <w:rFonts w:ascii="Palatino Linotype" w:hAnsi="Palatino Linotype"/>
                      <w:i/>
                      <w:color w:val="CC0000"/>
                      <w:sz w:val="40"/>
                      <w:szCs w:val="40"/>
                    </w:rPr>
                    <w:t>Northern California Child Development, Inc.</w:t>
                  </w:r>
                </w:p>
                <w:p w:rsidR="00AB3C2F" w:rsidRPr="00345BA4" w:rsidRDefault="00AB3C2F" w:rsidP="00345BA4">
                  <w:pPr>
                    <w:pStyle w:val="Heading1"/>
                    <w:rPr>
                      <w:sz w:val="8"/>
                      <w:szCs w:val="8"/>
                    </w:rPr>
                  </w:pPr>
                </w:p>
                <w:p w:rsidR="00AB3C2F" w:rsidRPr="00345BA4" w:rsidRDefault="00AB3C2F" w:rsidP="00345BA4">
                  <w:pPr>
                    <w:pStyle w:val="Heading1"/>
                  </w:pPr>
                  <w:r w:rsidRPr="00345BA4">
                    <w:t>Head Start &amp; Early Head Start Programs</w:t>
                  </w:r>
                </w:p>
                <w:p w:rsidR="00AB3C2F" w:rsidRPr="00D43A03" w:rsidRDefault="00AB3C2F" w:rsidP="00345BA4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D43A03">
                        <w:rPr>
                          <w:rFonts w:ascii="Palatino Linotype" w:hAnsi="Palatino Linotype"/>
                          <w:b/>
                        </w:rPr>
                        <w:t>220 Sycamore St., Suite 200</w:t>
                      </w:r>
                    </w:smartTag>
                  </w:smartTag>
                  <w:r w:rsidRPr="00D43A03">
                    <w:rPr>
                      <w:rFonts w:ascii="Palatino Linotype" w:hAnsi="Palatino Linotype"/>
                      <w:b/>
                    </w:rPr>
                    <w:t xml:space="preserve">, Red </w:t>
                  </w:r>
                  <w:smartTag w:uri="urn:schemas-microsoft-com:office:smarttags" w:element="place">
                    <w:smartTag w:uri="urn:schemas-microsoft-com:office:smarttags" w:element="City">
                      <w:r w:rsidRPr="00D43A03">
                        <w:rPr>
                          <w:rFonts w:ascii="Palatino Linotype" w:hAnsi="Palatino Linotype"/>
                          <w:b/>
                        </w:rPr>
                        <w:t>Bluff</w:t>
                      </w:r>
                    </w:smartTag>
                    <w:r w:rsidRPr="00D43A03">
                      <w:rPr>
                        <w:rFonts w:ascii="Palatino Linotype" w:hAnsi="Palatino Linotype"/>
                        <w:b/>
                      </w:rPr>
                      <w:t xml:space="preserve">, </w:t>
                    </w:r>
                    <w:smartTag w:uri="urn:schemas-microsoft-com:office:smarttags" w:element="State">
                      <w:r w:rsidRPr="00D43A03">
                        <w:rPr>
                          <w:rFonts w:ascii="Palatino Linotype" w:hAnsi="Palatino Linotype"/>
                          <w:b/>
                        </w:rPr>
                        <w:t>CA</w:t>
                      </w:r>
                    </w:smartTag>
                    <w:r w:rsidRPr="00D43A03">
                      <w:rPr>
                        <w:rFonts w:ascii="Palatino Linotype" w:hAnsi="Palatino Linotype"/>
                        <w:b/>
                      </w:rPr>
                      <w:t xml:space="preserve">   </w:t>
                    </w:r>
                    <w:smartTag w:uri="urn:schemas-microsoft-com:office:smarttags" w:element="PostalCode">
                      <w:r w:rsidRPr="00D43A03">
                        <w:rPr>
                          <w:rFonts w:ascii="Palatino Linotype" w:hAnsi="Palatino Linotype"/>
                          <w:b/>
                        </w:rPr>
                        <w:t>96080</w:t>
                      </w:r>
                    </w:smartTag>
                  </w:smartTag>
                </w:p>
                <w:p w:rsidR="00AB3C2F" w:rsidRDefault="00AB3C2F" w:rsidP="00345BA4">
                  <w:pPr>
                    <w:pBdr>
                      <w:bottom w:val="thinThickSmallGap" w:sz="24" w:space="1" w:color="0000FF"/>
                    </w:pBdr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D43A03">
                    <w:rPr>
                      <w:rFonts w:ascii="Palatino Linotype" w:hAnsi="Palatino Linotype"/>
                      <w:b/>
                    </w:rPr>
                    <w:t>(530) 529-1500                FAX: (530) 529-1560</w:t>
                  </w:r>
                </w:p>
                <w:p w:rsidR="00AB3C2F" w:rsidRDefault="00AB3C2F" w:rsidP="00345BA4">
                  <w:pPr>
                    <w:pBdr>
                      <w:bottom w:val="thinThickSmallGap" w:sz="24" w:space="1" w:color="0000FF"/>
                    </w:pBdr>
                    <w:jc w:val="center"/>
                    <w:rPr>
                      <w:rFonts w:ascii="Palatino Linotype" w:hAnsi="Palatino Linotype"/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Web site </w:t>
                  </w:r>
                  <w:hyperlink r:id="rId7" w:history="1">
                    <w:r w:rsidRPr="00DF3EA3">
                      <w:rPr>
                        <w:rStyle w:val="Hyperlink"/>
                        <w:rFonts w:ascii="Palatino Linotype" w:hAnsi="Palatino Linotype"/>
                        <w:b/>
                        <w:sz w:val="20"/>
                        <w:szCs w:val="20"/>
                      </w:rPr>
                      <w:t>www.nccdi.com</w:t>
                    </w:r>
                  </w:hyperlink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ab/>
                    <w:t xml:space="preserve">Email </w:t>
                  </w:r>
                  <w:hyperlink r:id="rId8" w:history="1">
                    <w:r w:rsidRPr="00D30EB1">
                      <w:rPr>
                        <w:rStyle w:val="Hyperlink"/>
                        <w:rFonts w:ascii="Palatino Linotype" w:hAnsi="Palatino Linotype"/>
                        <w:b/>
                        <w:sz w:val="20"/>
                        <w:szCs w:val="20"/>
                      </w:rPr>
                      <w:t>admin@nccdi.com</w:t>
                    </w:r>
                  </w:hyperlink>
                </w:p>
                <w:p w:rsidR="00AB3C2F" w:rsidRPr="00CF0BF7" w:rsidRDefault="00AB3C2F" w:rsidP="00345BA4">
                  <w:pPr>
                    <w:pBdr>
                      <w:bottom w:val="thinThickSmallGap" w:sz="24" w:space="1" w:color="0000FF"/>
                    </w:pBdr>
                    <w:jc w:val="center"/>
                    <w:rPr>
                      <w:rFonts w:ascii="Palatino Linotype" w:hAnsi="Palatino Linotype"/>
                      <w:b/>
                      <w:i/>
                      <w:iCs/>
                      <w:sz w:val="16"/>
                      <w:szCs w:val="16"/>
                    </w:rPr>
                  </w:pPr>
                </w:p>
                <w:p w:rsidR="00AB3C2F" w:rsidRPr="00D43A03" w:rsidRDefault="00AB3C2F" w:rsidP="00345BA4">
                  <w:pPr>
                    <w:jc w:val="center"/>
                    <w:rPr>
                      <w:b/>
                    </w:rPr>
                  </w:pPr>
                  <w:r w:rsidRPr="00D43A03">
                    <w:rPr>
                      <w:rFonts w:ascii="Palatino Linotype" w:hAnsi="Palatino Linotype"/>
                      <w:b/>
                    </w:rPr>
                    <w:t xml:space="preserve"> </w:t>
                  </w:r>
                </w:p>
                <w:p w:rsidR="00AB3C2F" w:rsidRPr="00B66E20" w:rsidRDefault="00AB3C2F" w:rsidP="00345BA4"/>
              </w:txbxContent>
            </v:textbox>
            <w10:wrap type="tight"/>
          </v:rect>
        </w:pict>
      </w:r>
      <w:r w:rsidR="00345BA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866900" cy="1457325"/>
            <wp:effectExtent l="0" t="0" r="0" b="9525"/>
            <wp:wrapTight wrapText="bothSides">
              <wp:wrapPolygon edited="0">
                <wp:start x="18735" y="0"/>
                <wp:lineTo x="15429" y="1129"/>
                <wp:lineTo x="15429" y="3388"/>
                <wp:lineTo x="17853" y="4800"/>
                <wp:lineTo x="0" y="6494"/>
                <wp:lineTo x="0" y="9318"/>
                <wp:lineTo x="661" y="15247"/>
                <wp:lineTo x="7935" y="18353"/>
                <wp:lineTo x="10800" y="18353"/>
                <wp:lineTo x="0" y="19482"/>
                <wp:lineTo x="0" y="21176"/>
                <wp:lineTo x="15869" y="21459"/>
                <wp:lineTo x="16751" y="21459"/>
                <wp:lineTo x="21380" y="21176"/>
                <wp:lineTo x="21159" y="19765"/>
                <wp:lineTo x="10800" y="18353"/>
                <wp:lineTo x="13224" y="18353"/>
                <wp:lineTo x="20718" y="14965"/>
                <wp:lineTo x="20939" y="11576"/>
                <wp:lineTo x="20278" y="9600"/>
                <wp:lineTo x="20057" y="9318"/>
                <wp:lineTo x="20939" y="6776"/>
                <wp:lineTo x="20718" y="4800"/>
                <wp:lineTo x="19837" y="0"/>
                <wp:lineTo x="187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BA4" w:rsidRDefault="00345BA4"/>
    <w:p w:rsidR="00345BA4" w:rsidRPr="00C9342B" w:rsidRDefault="00345BA4" w:rsidP="00345BA4">
      <w:pPr>
        <w:jc w:val="center"/>
        <w:rPr>
          <w:sz w:val="16"/>
          <w:szCs w:val="16"/>
        </w:rPr>
      </w:pPr>
    </w:p>
    <w:p w:rsidR="00345BA4" w:rsidRPr="008B08C1" w:rsidRDefault="00A04967" w:rsidP="00345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mallCaps/>
          <w:color w:val="000000"/>
          <w:sz w:val="32"/>
          <w:szCs w:val="32"/>
        </w:rPr>
        <w:t xml:space="preserve">  </w:t>
      </w:r>
      <w:r w:rsidR="00345BA4" w:rsidRPr="008B08C1">
        <w:rPr>
          <w:rFonts w:ascii="Times New Roman" w:hAnsi="Times New Roman"/>
          <w:b/>
          <w:bCs/>
          <w:smallCaps/>
          <w:color w:val="000000"/>
          <w:sz w:val="32"/>
          <w:szCs w:val="32"/>
        </w:rPr>
        <w:t>GOVERNING BOARD MEETING MINUTES</w:t>
      </w:r>
    </w:p>
    <w:p w:rsidR="00345BA4" w:rsidRPr="00C9342B" w:rsidRDefault="00345BA4" w:rsidP="00345BA4">
      <w:pPr>
        <w:jc w:val="center"/>
        <w:rPr>
          <w:sz w:val="16"/>
          <w:szCs w:val="16"/>
        </w:rPr>
      </w:pPr>
    </w:p>
    <w:p w:rsidR="00345BA4" w:rsidRPr="00680DAB" w:rsidRDefault="00345BA4" w:rsidP="00345BA4">
      <w:pPr>
        <w:jc w:val="center"/>
        <w:rPr>
          <w:rFonts w:ascii="Times New Roman" w:hAnsi="Times New Roman"/>
        </w:rPr>
      </w:pPr>
      <w:r w:rsidRPr="00680DAB">
        <w:rPr>
          <w:rFonts w:ascii="Times New Roman" w:hAnsi="Times New Roman"/>
          <w:smallCaps/>
        </w:rPr>
        <w:t>220 SYCAMORE STREET, SUITE 200</w:t>
      </w:r>
    </w:p>
    <w:p w:rsidR="00345BA4" w:rsidRPr="00680DAB" w:rsidRDefault="00345BA4" w:rsidP="00345BA4">
      <w:pPr>
        <w:jc w:val="center"/>
        <w:rPr>
          <w:rFonts w:ascii="Times New Roman" w:hAnsi="Times New Roman"/>
        </w:rPr>
      </w:pPr>
      <w:r w:rsidRPr="00680DAB">
        <w:rPr>
          <w:rFonts w:ascii="Times New Roman" w:hAnsi="Times New Roman"/>
          <w:smallCaps/>
        </w:rPr>
        <w:t>RED BLUFF, CA  96080</w:t>
      </w:r>
    </w:p>
    <w:p w:rsidR="00345BA4" w:rsidRPr="0048516D" w:rsidRDefault="00B10001" w:rsidP="00345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July 25th</w:t>
      </w:r>
      <w:r w:rsidR="00345BA4">
        <w:rPr>
          <w:rFonts w:ascii="Times New Roman" w:hAnsi="Times New Roman"/>
        </w:rPr>
        <w:t>, 2018</w:t>
      </w:r>
    </w:p>
    <w:p w:rsidR="00345BA4" w:rsidRPr="00680DAB" w:rsidRDefault="00345BA4" w:rsidP="00345BA4">
      <w:pPr>
        <w:jc w:val="center"/>
        <w:rPr>
          <w:rFonts w:ascii="Times New Roman" w:hAnsi="Times New Roman"/>
        </w:rPr>
      </w:pPr>
      <w:r w:rsidRPr="00680DAB">
        <w:rPr>
          <w:rFonts w:ascii="Times New Roman" w:hAnsi="Times New Roman"/>
        </w:rPr>
        <w:t xml:space="preserve">12:15 </w:t>
      </w:r>
      <w:r w:rsidRPr="00680DAB">
        <w:rPr>
          <w:rFonts w:ascii="Times New Roman" w:hAnsi="Times New Roman"/>
          <w:noProof/>
        </w:rPr>
        <w:t>p.m.</w:t>
      </w:r>
      <w:r w:rsidRPr="00680DAB">
        <w:rPr>
          <w:rFonts w:ascii="Times New Roman" w:hAnsi="Times New Roman"/>
        </w:rPr>
        <w:t xml:space="preserve"> – 1:45 p.m.</w:t>
      </w:r>
    </w:p>
    <w:p w:rsidR="00345BA4" w:rsidRPr="00C9342B" w:rsidRDefault="00345BA4" w:rsidP="00345BA4">
      <w:pPr>
        <w:jc w:val="center"/>
        <w:rPr>
          <w:rFonts w:ascii="Times New Roman" w:hAnsi="Times New Roman"/>
          <w:sz w:val="16"/>
          <w:szCs w:val="16"/>
        </w:rPr>
      </w:pPr>
    </w:p>
    <w:p w:rsidR="00345BA4" w:rsidRPr="0048516D" w:rsidRDefault="00345BA4" w:rsidP="00DF57B5">
      <w:pPr>
        <w:tabs>
          <w:tab w:val="left" w:pos="1920"/>
        </w:tabs>
        <w:ind w:left="720"/>
        <w:jc w:val="both"/>
        <w:rPr>
          <w:rFonts w:ascii="Times New Roman" w:hAnsi="Times New Roman"/>
        </w:rPr>
      </w:pPr>
      <w:r w:rsidRPr="0048516D">
        <w:rPr>
          <w:rFonts w:ascii="Times New Roman" w:hAnsi="Times New Roman"/>
        </w:rPr>
        <w:t xml:space="preserve">Chairperson, Linda J. Lucas, called the </w:t>
      </w:r>
      <w:r w:rsidR="006141F3">
        <w:rPr>
          <w:rFonts w:ascii="Times New Roman" w:hAnsi="Times New Roman"/>
        </w:rPr>
        <w:t>June</w:t>
      </w:r>
      <w:r w:rsidRPr="0048516D">
        <w:rPr>
          <w:rFonts w:ascii="Times New Roman" w:hAnsi="Times New Roman"/>
        </w:rPr>
        <w:t xml:space="preserve"> Governing Board meeting to order at </w:t>
      </w:r>
      <w:r w:rsidR="00DF57B5">
        <w:rPr>
          <w:rFonts w:ascii="Times New Roman" w:hAnsi="Times New Roman"/>
        </w:rPr>
        <w:t>12:15</w:t>
      </w:r>
      <w:r w:rsidRPr="006141F3">
        <w:rPr>
          <w:rFonts w:ascii="Times New Roman" w:hAnsi="Times New Roman"/>
          <w:color w:val="FF0000"/>
        </w:rPr>
        <w:t xml:space="preserve"> </w:t>
      </w:r>
      <w:r w:rsidRPr="0048516D">
        <w:rPr>
          <w:rFonts w:ascii="Times New Roman" w:hAnsi="Times New Roman"/>
        </w:rPr>
        <w:t>p.m.</w:t>
      </w:r>
    </w:p>
    <w:p w:rsidR="00345BA4" w:rsidRPr="00680DAB" w:rsidRDefault="00345BA4" w:rsidP="00345BA4">
      <w:pPr>
        <w:tabs>
          <w:tab w:val="left" w:pos="1920"/>
        </w:tabs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</w:rPr>
        <w:t xml:space="preserve">Linda welcomed everyone, introductions </w:t>
      </w:r>
      <w:r w:rsidRPr="00A45EBE">
        <w:rPr>
          <w:rFonts w:ascii="Times New Roman" w:hAnsi="Times New Roman"/>
          <w:noProof/>
        </w:rPr>
        <w:t>were made</w:t>
      </w:r>
      <w:r w:rsidRPr="00680DAB">
        <w:rPr>
          <w:rFonts w:ascii="Times New Roman" w:hAnsi="Times New Roman"/>
        </w:rPr>
        <w:t xml:space="preserve">, and roll </w:t>
      </w:r>
      <w:r w:rsidRPr="00A45EBE">
        <w:rPr>
          <w:rFonts w:ascii="Times New Roman" w:hAnsi="Times New Roman"/>
          <w:noProof/>
        </w:rPr>
        <w:t>was taken</w:t>
      </w:r>
      <w:r w:rsidRPr="00680DAB">
        <w:rPr>
          <w:rFonts w:ascii="Times New Roman" w:hAnsi="Times New Roman"/>
        </w:rPr>
        <w:t>.</w:t>
      </w:r>
    </w:p>
    <w:p w:rsidR="00345BA4" w:rsidRPr="00436F50" w:rsidRDefault="00345BA4" w:rsidP="00345BA4">
      <w:pPr>
        <w:ind w:left="3960" w:firstLine="360"/>
        <w:rPr>
          <w:rFonts w:ascii="Times New Roman" w:hAnsi="Times New Roman"/>
          <w:color w:val="FF0000"/>
          <w:sz w:val="16"/>
          <w:szCs w:val="16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u w:val="single"/>
        </w:rPr>
      </w:pPr>
      <w:r w:rsidRPr="00680DAB">
        <w:rPr>
          <w:rFonts w:ascii="Times New Roman" w:hAnsi="Times New Roman"/>
          <w:b/>
          <w:u w:val="single"/>
        </w:rPr>
        <w:t>ATTENDANCE</w:t>
      </w:r>
    </w:p>
    <w:p w:rsidR="00345BA4" w:rsidRPr="00680DAB" w:rsidRDefault="00345BA4" w:rsidP="00345BA4">
      <w:pPr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i/>
        </w:rPr>
        <w:t>Members in attendance</w:t>
      </w:r>
      <w:r w:rsidR="00A95169">
        <w:rPr>
          <w:rFonts w:ascii="Times New Roman" w:hAnsi="Times New Roman"/>
        </w:rPr>
        <w:t>: Linda J. Lucas,</w:t>
      </w:r>
      <w:r w:rsidRPr="00680DAB">
        <w:rPr>
          <w:rFonts w:ascii="Times New Roman" w:hAnsi="Times New Roman"/>
        </w:rPr>
        <w:t xml:space="preserve"> Tara Loucks-Shepherd, Phyllis Avilla</w:t>
      </w:r>
      <w:r w:rsidR="008B7B24">
        <w:rPr>
          <w:rFonts w:ascii="Times New Roman" w:hAnsi="Times New Roman"/>
        </w:rPr>
        <w:t xml:space="preserve">, Alejandra Beltran, </w:t>
      </w:r>
      <w:r w:rsidR="005001CC">
        <w:rPr>
          <w:rFonts w:ascii="Times New Roman" w:hAnsi="Times New Roman"/>
        </w:rPr>
        <w:t xml:space="preserve">Michelle Lobsien, </w:t>
      </w:r>
      <w:r w:rsidR="008B7B24">
        <w:rPr>
          <w:rFonts w:ascii="Times New Roman" w:hAnsi="Times New Roman"/>
        </w:rPr>
        <w:t>Drew Chevere</w:t>
      </w:r>
    </w:p>
    <w:p w:rsidR="00345BA4" w:rsidRPr="00C9342B" w:rsidRDefault="00345BA4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  <w:r w:rsidRPr="00C9342B">
        <w:rPr>
          <w:rFonts w:ascii="Times New Roman" w:hAnsi="Times New Roman"/>
          <w:sz w:val="16"/>
          <w:szCs w:val="16"/>
        </w:rPr>
        <w:t xml:space="preserve"> </w:t>
      </w:r>
    </w:p>
    <w:p w:rsidR="00345BA4" w:rsidRDefault="00345BA4" w:rsidP="00345BA4">
      <w:pPr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i/>
        </w:rPr>
        <w:t xml:space="preserve">Members that </w:t>
      </w:r>
      <w:r w:rsidRPr="00A45EBE">
        <w:rPr>
          <w:rFonts w:ascii="Times New Roman" w:hAnsi="Times New Roman"/>
          <w:i/>
          <w:noProof/>
        </w:rPr>
        <w:t>were missed</w:t>
      </w:r>
      <w:r w:rsidRPr="00680DAB">
        <w:rPr>
          <w:rFonts w:ascii="Times New Roman" w:hAnsi="Times New Roman"/>
          <w:i/>
        </w:rPr>
        <w:t>:</w:t>
      </w:r>
      <w:r w:rsidRPr="00680DAB">
        <w:rPr>
          <w:rFonts w:ascii="Times New Roman" w:hAnsi="Times New Roman"/>
        </w:rPr>
        <w:t xml:space="preserve"> </w:t>
      </w:r>
      <w:r w:rsidR="008B7B24">
        <w:rPr>
          <w:rFonts w:ascii="Times New Roman" w:hAnsi="Times New Roman"/>
        </w:rPr>
        <w:t>None</w:t>
      </w:r>
    </w:p>
    <w:p w:rsidR="00345BA4" w:rsidRPr="00C9342B" w:rsidRDefault="00345BA4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5001CC" w:rsidRDefault="00345BA4" w:rsidP="005001CC">
      <w:pPr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i/>
        </w:rPr>
        <w:t xml:space="preserve">Guests: </w:t>
      </w:r>
      <w:r w:rsidR="005001CC">
        <w:rPr>
          <w:rFonts w:ascii="Times New Roman" w:hAnsi="Times New Roman"/>
        </w:rPr>
        <w:t>None</w:t>
      </w:r>
    </w:p>
    <w:p w:rsidR="005001CC" w:rsidRDefault="005001CC" w:rsidP="005001CC">
      <w:pPr>
        <w:ind w:left="720"/>
        <w:jc w:val="both"/>
        <w:rPr>
          <w:rFonts w:ascii="Times New Roman" w:hAnsi="Times New Roman"/>
        </w:rPr>
      </w:pPr>
    </w:p>
    <w:p w:rsidR="00345BA4" w:rsidRPr="00680DAB" w:rsidRDefault="00345BA4" w:rsidP="005001CC">
      <w:pPr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</w:rPr>
        <w:t xml:space="preserve">A quorum </w:t>
      </w:r>
      <w:r w:rsidRPr="00A45EBE">
        <w:rPr>
          <w:rFonts w:ascii="Times New Roman" w:hAnsi="Times New Roman"/>
          <w:noProof/>
        </w:rPr>
        <w:t>was met</w:t>
      </w:r>
      <w:r w:rsidRPr="00680DAB">
        <w:rPr>
          <w:rFonts w:ascii="Times New Roman" w:hAnsi="Times New Roman"/>
        </w:rPr>
        <w:t xml:space="preserve">.  </w:t>
      </w:r>
    </w:p>
    <w:p w:rsidR="00345BA4" w:rsidRPr="00C9342B" w:rsidRDefault="00345BA4" w:rsidP="00345BA4">
      <w:pPr>
        <w:ind w:left="72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45BA4" w:rsidRPr="00A95169" w:rsidRDefault="00345BA4" w:rsidP="005001CC">
      <w:pPr>
        <w:ind w:left="720"/>
        <w:jc w:val="both"/>
        <w:rPr>
          <w:rFonts w:ascii="Times New Roman" w:hAnsi="Times New Roman"/>
        </w:rPr>
      </w:pPr>
      <w:r w:rsidRPr="00A95169">
        <w:rPr>
          <w:rFonts w:ascii="Times New Roman" w:hAnsi="Times New Roman"/>
          <w:i/>
        </w:rPr>
        <w:t>Staff in attendance:</w:t>
      </w:r>
      <w:r w:rsidRPr="00A95169">
        <w:rPr>
          <w:rFonts w:ascii="Times New Roman" w:hAnsi="Times New Roman"/>
        </w:rPr>
        <w:t xml:space="preserve"> Ashley Williams, Beth Janes, Jennifer Torres, Kelly May, </w:t>
      </w:r>
      <w:r w:rsidR="004320C5">
        <w:rPr>
          <w:rFonts w:ascii="Times New Roman" w:hAnsi="Times New Roman"/>
        </w:rPr>
        <w:t xml:space="preserve">Mallory Brown, </w:t>
      </w:r>
      <w:r w:rsidR="00E87CB5">
        <w:rPr>
          <w:rFonts w:ascii="Times New Roman" w:hAnsi="Times New Roman"/>
        </w:rPr>
        <w:t>Mike Lindsey</w:t>
      </w:r>
      <w:r w:rsidR="005001CC">
        <w:rPr>
          <w:rFonts w:ascii="Times New Roman" w:hAnsi="Times New Roman"/>
        </w:rPr>
        <w:t>, Brian Heese</w:t>
      </w:r>
    </w:p>
    <w:p w:rsidR="00345BA4" w:rsidRPr="00C9342B" w:rsidRDefault="00345BA4" w:rsidP="00345BA4">
      <w:pPr>
        <w:ind w:left="63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u w:val="single"/>
        </w:rPr>
      </w:pPr>
      <w:r w:rsidRPr="00680DAB">
        <w:rPr>
          <w:rFonts w:ascii="Times New Roman" w:hAnsi="Times New Roman"/>
          <w:b/>
          <w:u w:val="single"/>
        </w:rPr>
        <w:t>NCCDI MISSION MOMENT</w:t>
      </w:r>
    </w:p>
    <w:p w:rsidR="00E6066E" w:rsidRPr="00DF57B5" w:rsidRDefault="00DF57B5" w:rsidP="00283314">
      <w:pPr>
        <w:ind w:left="720"/>
        <w:jc w:val="both"/>
        <w:rPr>
          <w:rFonts w:ascii="Times New Roman" w:hAnsi="Times New Roman"/>
        </w:rPr>
      </w:pPr>
      <w:r w:rsidRPr="00DF57B5">
        <w:rPr>
          <w:rFonts w:ascii="Times New Roman" w:hAnsi="Times New Roman"/>
        </w:rPr>
        <w:t xml:space="preserve">Brian shared the Facebook video of Phyllis Avilla’s granddaughter Chloe showing and selling her goat at the Tehama County Fair.  </w:t>
      </w:r>
      <w:r>
        <w:rPr>
          <w:rFonts w:ascii="Times New Roman" w:hAnsi="Times New Roman"/>
        </w:rPr>
        <w:t xml:space="preserve">Chloe’s father, the Redding Fire </w:t>
      </w:r>
      <w:proofErr w:type="gramStart"/>
      <w:r>
        <w:rPr>
          <w:rFonts w:ascii="Times New Roman" w:hAnsi="Times New Roman"/>
        </w:rPr>
        <w:t>Chief</w:t>
      </w:r>
      <w:proofErr w:type="gramEnd"/>
      <w:r>
        <w:rPr>
          <w:rFonts w:ascii="Times New Roman" w:hAnsi="Times New Roman"/>
        </w:rPr>
        <w:t xml:space="preserve"> and past Red Bluff Fire Chief, passed away unexpectedly </w:t>
      </w:r>
      <w:r w:rsidRPr="00B1665E">
        <w:rPr>
          <w:rFonts w:ascii="Times New Roman" w:hAnsi="Times New Roman"/>
        </w:rPr>
        <w:t xml:space="preserve">on </w:t>
      </w:r>
      <w:r w:rsidR="00283314" w:rsidRPr="00B1665E">
        <w:rPr>
          <w:rFonts w:ascii="Times New Roman" w:hAnsi="Times New Roman"/>
        </w:rPr>
        <w:t xml:space="preserve">July </w:t>
      </w:r>
      <w:r w:rsidR="00B1665E" w:rsidRPr="00B1665E">
        <w:rPr>
          <w:rFonts w:ascii="Times New Roman" w:hAnsi="Times New Roman"/>
          <w:noProof/>
        </w:rPr>
        <w:t>2</w:t>
      </w:r>
      <w:r w:rsidR="00B1665E" w:rsidRPr="00B1665E">
        <w:rPr>
          <w:rFonts w:ascii="Times New Roman" w:hAnsi="Times New Roman"/>
          <w:noProof/>
          <w:vertAlign w:val="superscript"/>
        </w:rPr>
        <w:t>nd</w:t>
      </w:r>
      <w:r w:rsidR="00283314" w:rsidRPr="00B1665E">
        <w:rPr>
          <w:rFonts w:ascii="Times New Roman" w:hAnsi="Times New Roman"/>
          <w:noProof/>
        </w:rPr>
        <w:t>,</w:t>
      </w:r>
      <w:r w:rsidR="00283314" w:rsidRPr="00B1665E">
        <w:rPr>
          <w:rFonts w:ascii="Times New Roman" w:hAnsi="Times New Roman"/>
        </w:rPr>
        <w:t xml:space="preserve"> 2018.</w:t>
      </w:r>
      <w:r w:rsidR="00B10001">
        <w:rPr>
          <w:rFonts w:ascii="Times New Roman" w:hAnsi="Times New Roman"/>
        </w:rPr>
        <w:t xml:space="preserve">  </w:t>
      </w:r>
      <w:r w:rsidRPr="00B1665E">
        <w:rPr>
          <w:rFonts w:ascii="Times New Roman" w:hAnsi="Times New Roman"/>
        </w:rPr>
        <w:t>The community</w:t>
      </w:r>
      <w:r>
        <w:rPr>
          <w:rFonts w:ascii="Times New Roman" w:hAnsi="Times New Roman"/>
        </w:rPr>
        <w:t xml:space="preserve"> came together and bought Chloe’s goat for $225.oo per pound.  A total of $19,855.00 </w:t>
      </w:r>
      <w:proofErr w:type="gramStart"/>
      <w:r>
        <w:rPr>
          <w:rFonts w:ascii="Times New Roman" w:hAnsi="Times New Roman"/>
        </w:rPr>
        <w:t xml:space="preserve">was </w:t>
      </w:r>
      <w:r w:rsidR="00B1665E">
        <w:rPr>
          <w:rFonts w:ascii="Times New Roman" w:hAnsi="Times New Roman"/>
        </w:rPr>
        <w:t>raised</w:t>
      </w:r>
      <w:proofErr w:type="gramEnd"/>
      <w:r>
        <w:rPr>
          <w:rFonts w:ascii="Times New Roman" w:hAnsi="Times New Roman"/>
        </w:rPr>
        <w:t xml:space="preserve"> and will be put into a college fund for her.  The community did this to honor Chief Gerry Gray</w:t>
      </w:r>
      <w:r w:rsidR="00B10001">
        <w:rPr>
          <w:rFonts w:ascii="Times New Roman" w:hAnsi="Times New Roman"/>
        </w:rPr>
        <w:t xml:space="preserve"> and his family</w:t>
      </w:r>
      <w:r>
        <w:rPr>
          <w:rFonts w:ascii="Times New Roman" w:hAnsi="Times New Roman"/>
        </w:rPr>
        <w:t>.</w:t>
      </w:r>
    </w:p>
    <w:p w:rsidR="00DF57B5" w:rsidRPr="00436F50" w:rsidRDefault="00DF57B5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b/>
          <w:noProof/>
          <w:u w:val="single"/>
        </w:rPr>
        <w:t>ADDITIONS</w:t>
      </w:r>
      <w:r w:rsidRPr="00680DAB">
        <w:rPr>
          <w:rFonts w:ascii="Times New Roman" w:hAnsi="Times New Roman"/>
          <w:b/>
          <w:u w:val="single"/>
        </w:rPr>
        <w:t xml:space="preserve"> TO AGENDA</w:t>
      </w:r>
    </w:p>
    <w:p w:rsidR="00345BA4" w:rsidRPr="00D96B5C" w:rsidRDefault="00345BA4" w:rsidP="00345BA4">
      <w:pPr>
        <w:ind w:left="720"/>
        <w:jc w:val="both"/>
        <w:rPr>
          <w:rFonts w:ascii="Times New Roman" w:hAnsi="Times New Roman"/>
        </w:rPr>
      </w:pPr>
      <w:r w:rsidRPr="00D96B5C">
        <w:rPr>
          <w:rFonts w:ascii="Times New Roman" w:hAnsi="Times New Roman"/>
        </w:rPr>
        <w:t xml:space="preserve">There are no additions </w:t>
      </w:r>
      <w:r>
        <w:rPr>
          <w:rFonts w:ascii="Times New Roman" w:hAnsi="Times New Roman"/>
        </w:rPr>
        <w:t xml:space="preserve">to the agenda </w:t>
      </w:r>
      <w:r w:rsidRPr="00D96B5C">
        <w:rPr>
          <w:rFonts w:ascii="Times New Roman" w:hAnsi="Times New Roman"/>
        </w:rPr>
        <w:t xml:space="preserve">this month.  </w:t>
      </w:r>
    </w:p>
    <w:p w:rsidR="00345BA4" w:rsidRPr="00436F50" w:rsidRDefault="00345BA4" w:rsidP="00345BA4">
      <w:pPr>
        <w:ind w:left="72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u w:val="single"/>
        </w:rPr>
      </w:pPr>
      <w:r w:rsidRPr="00680DAB">
        <w:rPr>
          <w:rFonts w:ascii="Times New Roman" w:hAnsi="Times New Roman"/>
          <w:b/>
          <w:u w:val="single"/>
        </w:rPr>
        <w:t>PROGRAM GOVERNANCE REPORT SCHEDULE</w:t>
      </w:r>
    </w:p>
    <w:p w:rsidR="00345BA4" w:rsidRDefault="00345BA4" w:rsidP="004E5C50">
      <w:pPr>
        <w:tabs>
          <w:tab w:val="left" w:pos="72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80DAB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regular monthly Consent </w:t>
      </w:r>
      <w:r w:rsidR="00645C49">
        <w:rPr>
          <w:rFonts w:ascii="Times New Roman" w:hAnsi="Times New Roman"/>
        </w:rPr>
        <w:t>Agenda</w:t>
      </w:r>
      <w:r w:rsidR="00570738">
        <w:rPr>
          <w:rFonts w:ascii="Times New Roman" w:hAnsi="Times New Roman"/>
        </w:rPr>
        <w:t xml:space="preserve"> </w:t>
      </w:r>
      <w:r w:rsidR="00570738" w:rsidRPr="00E8540E">
        <w:rPr>
          <w:rFonts w:ascii="Times New Roman" w:hAnsi="Times New Roman"/>
          <w:noProof/>
        </w:rPr>
        <w:t>items</w:t>
      </w:r>
      <w:r w:rsidR="00645C49">
        <w:rPr>
          <w:rFonts w:ascii="Times New Roman" w:hAnsi="Times New Roman"/>
        </w:rPr>
        <w:t xml:space="preserve"> </w:t>
      </w:r>
      <w:r w:rsidR="00B10001">
        <w:rPr>
          <w:rFonts w:ascii="Times New Roman" w:hAnsi="Times New Roman"/>
        </w:rPr>
        <w:t xml:space="preserve">have </w:t>
      </w:r>
      <w:proofErr w:type="gramStart"/>
      <w:r w:rsidR="00B10001">
        <w:rPr>
          <w:rFonts w:ascii="Times New Roman" w:hAnsi="Times New Roman"/>
        </w:rPr>
        <w:t>been updated</w:t>
      </w:r>
      <w:proofErr w:type="gramEnd"/>
      <w:r w:rsidR="00B10001">
        <w:rPr>
          <w:rFonts w:ascii="Times New Roman" w:hAnsi="Times New Roman"/>
        </w:rPr>
        <w:t>.</w:t>
      </w:r>
    </w:p>
    <w:p w:rsidR="000E66E7" w:rsidRPr="00436F50" w:rsidRDefault="00345BA4" w:rsidP="000E66E7">
      <w:pPr>
        <w:tabs>
          <w:tab w:val="left" w:pos="720"/>
          <w:tab w:val="left" w:pos="1080"/>
          <w:tab w:val="left" w:pos="189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436F50">
        <w:rPr>
          <w:rFonts w:ascii="Times New Roman" w:hAnsi="Times New Roman"/>
          <w:color w:val="FF0000"/>
          <w:sz w:val="16"/>
          <w:szCs w:val="16"/>
        </w:rPr>
        <w:tab/>
      </w: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u w:val="single"/>
        </w:rPr>
      </w:pPr>
      <w:r w:rsidRPr="00680DAB">
        <w:rPr>
          <w:rFonts w:ascii="Times New Roman" w:hAnsi="Times New Roman"/>
          <w:b/>
          <w:u w:val="single"/>
        </w:rPr>
        <w:t>ACTION ITEMS</w:t>
      </w:r>
    </w:p>
    <w:p w:rsidR="00570738" w:rsidRPr="00167FD3" w:rsidRDefault="00570738" w:rsidP="00167FD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E57712">
        <w:rPr>
          <w:rFonts w:ascii="Times New Roman" w:hAnsi="Times New Roman"/>
          <w:u w:val="single"/>
        </w:rPr>
        <w:t>Approval of Policy Council Representatives to the Governing Board</w:t>
      </w:r>
      <w:r>
        <w:rPr>
          <w:rFonts w:ascii="Times New Roman" w:hAnsi="Times New Roman"/>
        </w:rPr>
        <w:t xml:space="preserve"> –</w:t>
      </w:r>
      <w:r w:rsidR="00167FD3">
        <w:rPr>
          <w:rFonts w:ascii="Times New Roman" w:hAnsi="Times New Roman"/>
        </w:rPr>
        <w:t xml:space="preserve"> this agenda item was tabled until the August Governing Board Meeting by unanimous consensus.   </w:t>
      </w:r>
      <w:r w:rsidR="000E00F0">
        <w:rPr>
          <w:rFonts w:ascii="Times New Roman" w:hAnsi="Times New Roman"/>
        </w:rPr>
        <w:t xml:space="preserve"> </w:t>
      </w:r>
    </w:p>
    <w:p w:rsidR="00E57712" w:rsidRPr="00436F50" w:rsidRDefault="00E57712" w:rsidP="00345BA4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45BA4" w:rsidRPr="00E335BE" w:rsidRDefault="00345BA4" w:rsidP="00345BA4">
      <w:pPr>
        <w:ind w:firstLine="720"/>
        <w:jc w:val="both"/>
        <w:rPr>
          <w:rFonts w:ascii="Times New Roman" w:hAnsi="Times New Roman"/>
        </w:rPr>
      </w:pPr>
      <w:r w:rsidRPr="00E335BE">
        <w:rPr>
          <w:rFonts w:ascii="Times New Roman" w:hAnsi="Times New Roman"/>
        </w:rPr>
        <w:t>*</w:t>
      </w:r>
      <w:r w:rsidRPr="00E335BE">
        <w:rPr>
          <w:rFonts w:ascii="Times New Roman" w:hAnsi="Times New Roman"/>
          <w:u w:val="single"/>
        </w:rPr>
        <w:t>Approval of Minutes</w:t>
      </w:r>
      <w:r w:rsidRPr="00E335BE">
        <w:rPr>
          <w:rFonts w:ascii="Times New Roman" w:hAnsi="Times New Roman"/>
        </w:rPr>
        <w:t xml:space="preserve"> </w:t>
      </w:r>
    </w:p>
    <w:p w:rsidR="00345BA4" w:rsidRPr="00E335BE" w:rsidRDefault="00345BA4" w:rsidP="00D52220">
      <w:pPr>
        <w:tabs>
          <w:tab w:val="left" w:pos="900"/>
          <w:tab w:val="left" w:pos="990"/>
        </w:tabs>
        <w:ind w:left="720"/>
        <w:jc w:val="both"/>
        <w:rPr>
          <w:rFonts w:ascii="Times New Roman" w:hAnsi="Times New Roman"/>
          <w:i/>
        </w:rPr>
      </w:pPr>
      <w:r w:rsidRPr="00E335BE">
        <w:rPr>
          <w:rFonts w:ascii="Times New Roman" w:hAnsi="Times New Roman"/>
        </w:rPr>
        <w:t xml:space="preserve">Linda J. Lucas requested a motion to approve the </w:t>
      </w:r>
      <w:r w:rsidR="00167FD3">
        <w:rPr>
          <w:rFonts w:ascii="Times New Roman" w:hAnsi="Times New Roman"/>
        </w:rPr>
        <w:t>June</w:t>
      </w:r>
      <w:r w:rsidR="004E5C50">
        <w:rPr>
          <w:rFonts w:ascii="Times New Roman" w:hAnsi="Times New Roman"/>
        </w:rPr>
        <w:t xml:space="preserve"> 2018</w:t>
      </w:r>
      <w:r w:rsidRPr="00E335BE">
        <w:rPr>
          <w:rFonts w:ascii="Times New Roman" w:hAnsi="Times New Roman"/>
        </w:rPr>
        <w:t xml:space="preserve"> Governing Board Minutes</w:t>
      </w:r>
      <w:r w:rsidRPr="001957B1">
        <w:rPr>
          <w:rFonts w:ascii="Times New Roman" w:hAnsi="Times New Roman"/>
          <w:i/>
        </w:rPr>
        <w:t>.</w:t>
      </w:r>
      <w:r w:rsidR="00167FD3">
        <w:rPr>
          <w:rFonts w:ascii="Times New Roman" w:hAnsi="Times New Roman"/>
          <w:iCs/>
        </w:rPr>
        <w:t xml:space="preserve">  It was noted that Tara Loucks-Shepherds name had been miss spelled.  Beth will amend Tara’s last name </w:t>
      </w:r>
      <w:r w:rsidR="00E933E2">
        <w:rPr>
          <w:rFonts w:ascii="Times New Roman" w:hAnsi="Times New Roman"/>
          <w:iCs/>
        </w:rPr>
        <w:t xml:space="preserve">in </w:t>
      </w:r>
      <w:r w:rsidR="00167FD3">
        <w:rPr>
          <w:rFonts w:ascii="Times New Roman" w:hAnsi="Times New Roman"/>
          <w:iCs/>
        </w:rPr>
        <w:t xml:space="preserve">the June minutes.  </w:t>
      </w:r>
      <w:r w:rsidRPr="001957B1">
        <w:rPr>
          <w:rFonts w:ascii="Times New Roman" w:hAnsi="Times New Roman"/>
          <w:i/>
        </w:rPr>
        <w:t xml:space="preserve">Phyllis Avilla made a motion to approve the </w:t>
      </w:r>
      <w:r w:rsidR="00167FD3">
        <w:rPr>
          <w:rFonts w:ascii="Times New Roman" w:hAnsi="Times New Roman"/>
          <w:i/>
        </w:rPr>
        <w:t>June</w:t>
      </w:r>
      <w:r w:rsidR="004E5C50">
        <w:rPr>
          <w:rFonts w:ascii="Times New Roman" w:hAnsi="Times New Roman"/>
          <w:i/>
        </w:rPr>
        <w:t xml:space="preserve"> 2018</w:t>
      </w:r>
      <w:r w:rsidRPr="001957B1">
        <w:rPr>
          <w:rFonts w:ascii="Times New Roman" w:hAnsi="Times New Roman"/>
          <w:i/>
        </w:rPr>
        <w:t xml:space="preserve"> meeting </w:t>
      </w:r>
      <w:r w:rsidR="00167FD3">
        <w:rPr>
          <w:rFonts w:ascii="Times New Roman" w:hAnsi="Times New Roman"/>
          <w:i/>
          <w:noProof/>
        </w:rPr>
        <w:t xml:space="preserve">minutes as </w:t>
      </w:r>
      <w:r w:rsidR="00167FD3" w:rsidRPr="00D52220">
        <w:rPr>
          <w:rFonts w:ascii="Times New Roman" w:hAnsi="Times New Roman"/>
          <w:i/>
          <w:noProof/>
        </w:rPr>
        <w:t>amended</w:t>
      </w:r>
      <w:r w:rsidR="00A45EBE">
        <w:rPr>
          <w:rFonts w:ascii="Times New Roman" w:hAnsi="Times New Roman"/>
          <w:i/>
          <w:noProof/>
        </w:rPr>
        <w:t>;</w:t>
      </w:r>
      <w:r w:rsidRPr="00A45EBE">
        <w:rPr>
          <w:rFonts w:ascii="Times New Roman" w:hAnsi="Times New Roman"/>
          <w:i/>
          <w:noProof/>
        </w:rPr>
        <w:t xml:space="preserve"> </w:t>
      </w:r>
      <w:r w:rsidR="004E5C50" w:rsidRPr="00A45EBE">
        <w:rPr>
          <w:rFonts w:ascii="Times New Roman" w:hAnsi="Times New Roman"/>
          <w:i/>
          <w:noProof/>
        </w:rPr>
        <w:t>Tara</w:t>
      </w:r>
      <w:r w:rsidR="004E5C50">
        <w:rPr>
          <w:rFonts w:ascii="Times New Roman" w:hAnsi="Times New Roman"/>
          <w:i/>
        </w:rPr>
        <w:t xml:space="preserve"> Loucks-Shepherd</w:t>
      </w:r>
      <w:r w:rsidRPr="001957B1">
        <w:rPr>
          <w:rFonts w:ascii="Times New Roman" w:hAnsi="Times New Roman"/>
          <w:i/>
        </w:rPr>
        <w:t xml:space="preserve"> seconded; motion carried</w:t>
      </w:r>
      <w:r w:rsidRPr="00E335BE">
        <w:rPr>
          <w:rFonts w:ascii="Times New Roman" w:hAnsi="Times New Roman"/>
          <w:i/>
        </w:rPr>
        <w:t xml:space="preserve">.   </w:t>
      </w:r>
    </w:p>
    <w:p w:rsidR="00345BA4" w:rsidRDefault="00345BA4" w:rsidP="00345BA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*Consent Agenda</w:t>
      </w:r>
    </w:p>
    <w:p w:rsidR="00345BA4" w:rsidRPr="00E13C39" w:rsidRDefault="00345BA4" w:rsidP="00E57712">
      <w:pPr>
        <w:ind w:left="45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</w:t>
      </w:r>
      <w:r w:rsidRPr="00E13C39">
        <w:rPr>
          <w:rFonts w:ascii="Times New Roman" w:hAnsi="Times New Roman"/>
        </w:rPr>
        <w:t xml:space="preserve">ERSEA Report-Jennifer Torres </w:t>
      </w:r>
    </w:p>
    <w:p w:rsidR="00345BA4" w:rsidRPr="00E13C39" w:rsidRDefault="00345BA4" w:rsidP="00E13C39">
      <w:pPr>
        <w:ind w:left="1440" w:hanging="450"/>
        <w:jc w:val="both"/>
        <w:rPr>
          <w:rFonts w:ascii="Times New Roman" w:hAnsi="Times New Roman"/>
        </w:rPr>
      </w:pPr>
      <w:r w:rsidRPr="00E13C39">
        <w:rPr>
          <w:rFonts w:ascii="Times New Roman" w:hAnsi="Times New Roman"/>
        </w:rPr>
        <w:t xml:space="preserve">*CACFP Meal Counts Report – </w:t>
      </w:r>
      <w:r w:rsidR="00E13C39">
        <w:rPr>
          <w:rFonts w:ascii="Times New Roman" w:hAnsi="Times New Roman"/>
        </w:rPr>
        <w:t xml:space="preserve">This report is not available until September.  </w:t>
      </w:r>
    </w:p>
    <w:p w:rsidR="00345BA4" w:rsidRPr="00E335BE" w:rsidRDefault="00345BA4" w:rsidP="00E57712">
      <w:pPr>
        <w:ind w:left="1440" w:hanging="450"/>
        <w:jc w:val="both"/>
        <w:rPr>
          <w:rFonts w:ascii="Times New Roman" w:hAnsi="Times New Roman"/>
        </w:rPr>
      </w:pPr>
      <w:r w:rsidRPr="00E13C39">
        <w:rPr>
          <w:rFonts w:ascii="Times New Roman" w:hAnsi="Times New Roman"/>
        </w:rPr>
        <w:t>*Chief Fiscal Officer Report –</w:t>
      </w:r>
      <w:r w:rsidRPr="00E335BE">
        <w:rPr>
          <w:rFonts w:ascii="Times New Roman" w:hAnsi="Times New Roman"/>
        </w:rPr>
        <w:t xml:space="preserve"> Kelly May</w:t>
      </w:r>
    </w:p>
    <w:p w:rsidR="00345BA4" w:rsidRDefault="00E13C39" w:rsidP="00E57712">
      <w:pPr>
        <w:ind w:left="99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Michelle Lobsien</w:t>
      </w:r>
      <w:r w:rsidR="00E57712">
        <w:rPr>
          <w:rFonts w:ascii="Times New Roman" w:hAnsi="Times New Roman"/>
          <w:i/>
        </w:rPr>
        <w:t xml:space="preserve"> </w:t>
      </w:r>
      <w:r w:rsidR="00345BA4" w:rsidRPr="00E335BE">
        <w:rPr>
          <w:rFonts w:ascii="Times New Roman" w:hAnsi="Times New Roman"/>
          <w:i/>
        </w:rPr>
        <w:t xml:space="preserve">made a motion to approve the Consent Agenda as </w:t>
      </w:r>
      <w:r w:rsidR="00345BA4" w:rsidRPr="00802BD2">
        <w:rPr>
          <w:rFonts w:ascii="Times New Roman" w:hAnsi="Times New Roman"/>
          <w:i/>
          <w:noProof/>
        </w:rPr>
        <w:t>presented</w:t>
      </w:r>
      <w:r w:rsidR="00345BA4">
        <w:rPr>
          <w:rFonts w:ascii="Times New Roman" w:hAnsi="Times New Roman"/>
          <w:i/>
          <w:noProof/>
        </w:rPr>
        <w:t>;</w:t>
      </w:r>
      <w:r w:rsidR="00B96C9E" w:rsidRPr="00B96C9E">
        <w:rPr>
          <w:rFonts w:ascii="Times New Roman" w:hAnsi="Times New Roman"/>
          <w:i/>
        </w:rPr>
        <w:t xml:space="preserve"> </w:t>
      </w:r>
      <w:r w:rsidR="00B96C9E">
        <w:rPr>
          <w:rFonts w:ascii="Times New Roman" w:hAnsi="Times New Roman"/>
          <w:i/>
        </w:rPr>
        <w:t>Tara Loucks-Shepherd</w:t>
      </w:r>
      <w:r w:rsidR="00345BA4" w:rsidRPr="00802BD2">
        <w:rPr>
          <w:rFonts w:ascii="Times New Roman" w:hAnsi="Times New Roman"/>
          <w:i/>
          <w:noProof/>
        </w:rPr>
        <w:t xml:space="preserve"> </w:t>
      </w:r>
      <w:r w:rsidR="00345BA4" w:rsidRPr="00E335BE">
        <w:rPr>
          <w:rFonts w:ascii="Times New Roman" w:hAnsi="Times New Roman"/>
          <w:i/>
        </w:rPr>
        <w:t>seconded; motion carried.</w:t>
      </w:r>
    </w:p>
    <w:p w:rsidR="00345BA4" w:rsidRPr="00436F50" w:rsidRDefault="00345BA4" w:rsidP="00345BA4">
      <w:pPr>
        <w:ind w:left="720"/>
        <w:jc w:val="both"/>
        <w:rPr>
          <w:rFonts w:ascii="Times New Roman" w:hAnsi="Times New Roman"/>
          <w:i/>
          <w:sz w:val="16"/>
          <w:szCs w:val="16"/>
        </w:rPr>
      </w:pPr>
    </w:p>
    <w:p w:rsidR="00B734A9" w:rsidRDefault="00345BA4" w:rsidP="00B734A9">
      <w:pPr>
        <w:ind w:left="720"/>
        <w:jc w:val="both"/>
        <w:rPr>
          <w:rFonts w:ascii="Times New Roman" w:hAnsi="Times New Roman"/>
        </w:rPr>
      </w:pPr>
      <w:r w:rsidRPr="00802BD2">
        <w:rPr>
          <w:rFonts w:ascii="Times New Roman" w:hAnsi="Times New Roman"/>
        </w:rPr>
        <w:t xml:space="preserve">~ </w:t>
      </w:r>
      <w:r w:rsidR="00B734A9">
        <w:rPr>
          <w:rFonts w:ascii="Times New Roman" w:hAnsi="Times New Roman"/>
        </w:rPr>
        <w:t xml:space="preserve">Board Resolution for Room to Bloom Early Head Start Center – </w:t>
      </w:r>
    </w:p>
    <w:p w:rsidR="00D52220" w:rsidRDefault="00933B20" w:rsidP="00254B90">
      <w:pPr>
        <w:ind w:left="720"/>
        <w:jc w:val="both"/>
        <w:rPr>
          <w:rFonts w:ascii="Times New Roman" w:hAnsi="Times New Roman"/>
          <w:i/>
          <w:iCs/>
        </w:rPr>
      </w:pPr>
      <w:r w:rsidRPr="00254B90">
        <w:rPr>
          <w:rFonts w:ascii="Times New Roman" w:hAnsi="Times New Roman"/>
          <w:i/>
          <w:iCs/>
        </w:rPr>
        <w:t xml:space="preserve">  </w:t>
      </w:r>
      <w:r w:rsidR="00254B90" w:rsidRPr="00254B90">
        <w:rPr>
          <w:rFonts w:ascii="Times New Roman" w:hAnsi="Times New Roman"/>
          <w:i/>
          <w:iCs/>
        </w:rPr>
        <w:t>Tara Loucks-Shepherd</w:t>
      </w:r>
      <w:r w:rsidR="00B96C9E" w:rsidRPr="00254B90">
        <w:rPr>
          <w:rFonts w:ascii="Times New Roman" w:hAnsi="Times New Roman"/>
          <w:i/>
          <w:iCs/>
        </w:rPr>
        <w:t xml:space="preserve"> made a motion to approve the ERSEA </w:t>
      </w:r>
      <w:r w:rsidR="00B734A9" w:rsidRPr="00254B90">
        <w:rPr>
          <w:rFonts w:ascii="Times New Roman" w:hAnsi="Times New Roman"/>
          <w:i/>
          <w:iCs/>
        </w:rPr>
        <w:t xml:space="preserve">Board Resolution for Room to </w:t>
      </w:r>
      <w:r w:rsidR="00D52220">
        <w:rPr>
          <w:rFonts w:ascii="Times New Roman" w:hAnsi="Times New Roman"/>
          <w:i/>
          <w:iCs/>
        </w:rPr>
        <w:t xml:space="preserve"> </w:t>
      </w:r>
    </w:p>
    <w:p w:rsidR="00F52E1B" w:rsidRPr="00254B90" w:rsidRDefault="00D52220" w:rsidP="00254B90">
      <w:pPr>
        <w:ind w:left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</w:t>
      </w:r>
      <w:r w:rsidR="00B734A9" w:rsidRPr="00254B90">
        <w:rPr>
          <w:rFonts w:ascii="Times New Roman" w:hAnsi="Times New Roman"/>
          <w:i/>
          <w:iCs/>
        </w:rPr>
        <w:t>Bloom Early Head Start Center</w:t>
      </w:r>
      <w:r w:rsidR="00B96C9E" w:rsidRPr="00254B90">
        <w:rPr>
          <w:rFonts w:ascii="Times New Roman" w:hAnsi="Times New Roman"/>
          <w:i/>
          <w:iCs/>
        </w:rPr>
        <w:t>, Phyllis Avilla seconded; motion carried.</w:t>
      </w:r>
    </w:p>
    <w:p w:rsidR="00B96C9E" w:rsidRPr="00436F50" w:rsidRDefault="00B96C9E" w:rsidP="00E57712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D52220" w:rsidRDefault="002F3679" w:rsidP="00254B90">
      <w:pPr>
        <w:ind w:left="720"/>
        <w:jc w:val="both"/>
        <w:rPr>
          <w:rFonts w:ascii="Times New Roman" w:hAnsi="Times New Roman"/>
          <w:i/>
          <w:iCs/>
        </w:rPr>
      </w:pPr>
      <w:r w:rsidRPr="002E261C">
        <w:rPr>
          <w:rFonts w:ascii="Times New Roman" w:hAnsi="Times New Roman"/>
        </w:rPr>
        <w:t xml:space="preserve">~ </w:t>
      </w:r>
      <w:r w:rsidR="00B734A9">
        <w:rPr>
          <w:rFonts w:ascii="Times New Roman" w:hAnsi="Times New Roman"/>
        </w:rPr>
        <w:t xml:space="preserve">Board Resolution for Fish Tails Early Head Start Center - </w:t>
      </w:r>
      <w:r w:rsidR="00254B90" w:rsidRPr="00254B90">
        <w:rPr>
          <w:rFonts w:ascii="Times New Roman" w:hAnsi="Times New Roman"/>
          <w:i/>
          <w:iCs/>
        </w:rPr>
        <w:t xml:space="preserve">Phyllis Avilla </w:t>
      </w:r>
      <w:r w:rsidR="00464552" w:rsidRPr="00B734A9">
        <w:rPr>
          <w:rFonts w:ascii="Times New Roman" w:hAnsi="Times New Roman"/>
          <w:i/>
          <w:iCs/>
        </w:rPr>
        <w:t xml:space="preserve">made a motion to </w:t>
      </w:r>
      <w:r w:rsidR="00D52220">
        <w:rPr>
          <w:rFonts w:ascii="Times New Roman" w:hAnsi="Times New Roman"/>
          <w:i/>
          <w:iCs/>
        </w:rPr>
        <w:t xml:space="preserve"> </w:t>
      </w:r>
    </w:p>
    <w:p w:rsidR="00D52220" w:rsidRDefault="00D52220" w:rsidP="00254B90">
      <w:pPr>
        <w:ind w:left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</w:t>
      </w:r>
      <w:r w:rsidR="00464552" w:rsidRPr="00254B90">
        <w:rPr>
          <w:rFonts w:ascii="Times New Roman" w:hAnsi="Times New Roman"/>
          <w:i/>
          <w:iCs/>
        </w:rPr>
        <w:t xml:space="preserve">approve the </w:t>
      </w:r>
      <w:r w:rsidR="00B734A9" w:rsidRPr="00254B90">
        <w:rPr>
          <w:rFonts w:ascii="Times New Roman" w:hAnsi="Times New Roman"/>
          <w:i/>
          <w:iCs/>
        </w:rPr>
        <w:t>Board Resolution for Fish Tails Early Head Start Center</w:t>
      </w:r>
      <w:r w:rsidR="00464552" w:rsidRPr="00254B90">
        <w:rPr>
          <w:rFonts w:ascii="Times New Roman" w:hAnsi="Times New Roman"/>
          <w:i/>
          <w:iCs/>
        </w:rPr>
        <w:t xml:space="preserve">, Michelle Lobsien </w:t>
      </w:r>
      <w:r>
        <w:rPr>
          <w:rFonts w:ascii="Times New Roman" w:hAnsi="Times New Roman"/>
          <w:i/>
          <w:iCs/>
        </w:rPr>
        <w:t xml:space="preserve"> </w:t>
      </w:r>
    </w:p>
    <w:p w:rsidR="00464552" w:rsidRPr="00254B90" w:rsidRDefault="00D52220" w:rsidP="00254B90">
      <w:pPr>
        <w:ind w:left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</w:t>
      </w:r>
      <w:r w:rsidR="00464552" w:rsidRPr="003C6367">
        <w:rPr>
          <w:rFonts w:ascii="Times New Roman" w:hAnsi="Times New Roman"/>
          <w:i/>
          <w:iCs/>
          <w:noProof/>
        </w:rPr>
        <w:t>seconded</w:t>
      </w:r>
      <w:r w:rsidR="00464552" w:rsidRPr="00254B90">
        <w:rPr>
          <w:rFonts w:ascii="Times New Roman" w:hAnsi="Times New Roman"/>
          <w:i/>
          <w:iCs/>
        </w:rPr>
        <w:t>, motion carried.</w:t>
      </w:r>
    </w:p>
    <w:p w:rsidR="009E5B1D" w:rsidRPr="00254B90" w:rsidRDefault="009E5B1D" w:rsidP="005A11E5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2F3679" w:rsidRPr="00196B00" w:rsidRDefault="003B4AA0" w:rsidP="00F47C1A">
      <w:pPr>
        <w:ind w:left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 </w:t>
      </w:r>
      <w:r w:rsidR="00464552" w:rsidRPr="005A11E5">
        <w:rPr>
          <w:rFonts w:ascii="Times New Roman" w:hAnsi="Times New Roman"/>
        </w:rPr>
        <w:t xml:space="preserve">~ </w:t>
      </w:r>
      <w:r w:rsidR="0042470C">
        <w:rPr>
          <w:rFonts w:ascii="Times New Roman" w:hAnsi="Times New Roman"/>
        </w:rPr>
        <w:t xml:space="preserve">Acceptance of Board Member Resignation </w:t>
      </w:r>
      <w:r w:rsidR="00254B90">
        <w:rPr>
          <w:rFonts w:ascii="Times New Roman" w:hAnsi="Times New Roman"/>
        </w:rPr>
        <w:t>–</w:t>
      </w:r>
      <w:r w:rsidR="0042470C">
        <w:rPr>
          <w:rFonts w:ascii="Times New Roman" w:hAnsi="Times New Roman"/>
        </w:rPr>
        <w:t xml:space="preserve"> </w:t>
      </w:r>
      <w:r w:rsidR="00254B90">
        <w:rPr>
          <w:rFonts w:ascii="Times New Roman" w:hAnsi="Times New Roman"/>
        </w:rPr>
        <w:t xml:space="preserve">Phyllis Avilla has </w:t>
      </w:r>
      <w:proofErr w:type="gramStart"/>
      <w:r w:rsidR="00254B90">
        <w:rPr>
          <w:rFonts w:ascii="Times New Roman" w:hAnsi="Times New Roman"/>
        </w:rPr>
        <w:t>submitted</w:t>
      </w:r>
      <w:proofErr w:type="gramEnd"/>
      <w:r w:rsidR="00254B90">
        <w:rPr>
          <w:rFonts w:ascii="Times New Roman" w:hAnsi="Times New Roman"/>
        </w:rPr>
        <w:t xml:space="preserve"> a letter of resignation due to a new </w:t>
      </w:r>
      <w:r w:rsidR="00F47C1A">
        <w:rPr>
          <w:rFonts w:ascii="Times New Roman" w:hAnsi="Times New Roman"/>
        </w:rPr>
        <w:t>job at the SERRF program</w:t>
      </w:r>
      <w:r w:rsidR="00254B90">
        <w:rPr>
          <w:rFonts w:ascii="Times New Roman" w:hAnsi="Times New Roman"/>
        </w:rPr>
        <w:t xml:space="preserve"> that does not </w:t>
      </w:r>
      <w:r w:rsidR="00F47C1A">
        <w:rPr>
          <w:rFonts w:ascii="Times New Roman" w:hAnsi="Times New Roman"/>
        </w:rPr>
        <w:t>allow</w:t>
      </w:r>
      <w:r w:rsidR="00254B90">
        <w:rPr>
          <w:rFonts w:ascii="Times New Roman" w:hAnsi="Times New Roman"/>
        </w:rPr>
        <w:t xml:space="preserve"> for her to attend the Governing Board meeting</w:t>
      </w:r>
      <w:r w:rsidR="00B10001">
        <w:rPr>
          <w:rFonts w:ascii="Times New Roman" w:hAnsi="Times New Roman"/>
        </w:rPr>
        <w:t>s</w:t>
      </w:r>
      <w:r w:rsidR="00254B90">
        <w:rPr>
          <w:rFonts w:ascii="Times New Roman" w:hAnsi="Times New Roman"/>
        </w:rPr>
        <w:t xml:space="preserve">.  </w:t>
      </w:r>
      <w:r w:rsidR="00196B00" w:rsidRPr="00196B00">
        <w:rPr>
          <w:rFonts w:ascii="Times New Roman" w:hAnsi="Times New Roman"/>
          <w:i/>
          <w:iCs/>
          <w:noProof/>
        </w:rPr>
        <w:t>Drew</w:t>
      </w:r>
      <w:r w:rsidR="00196B00" w:rsidRPr="00196B00">
        <w:rPr>
          <w:rFonts w:ascii="Times New Roman" w:hAnsi="Times New Roman"/>
          <w:i/>
          <w:iCs/>
        </w:rPr>
        <w:t xml:space="preserve"> Chevere </w:t>
      </w:r>
      <w:r w:rsidR="00464552" w:rsidRPr="00196B00">
        <w:rPr>
          <w:rFonts w:ascii="Times New Roman" w:hAnsi="Times New Roman"/>
          <w:i/>
          <w:iCs/>
        </w:rPr>
        <w:t>made a motion to approve the</w:t>
      </w:r>
      <w:r w:rsidR="0042470C" w:rsidRPr="00196B00">
        <w:rPr>
          <w:rFonts w:ascii="Times New Roman" w:hAnsi="Times New Roman"/>
          <w:i/>
          <w:iCs/>
        </w:rPr>
        <w:t xml:space="preserve"> resignation of Phyllis Avilla as a Governing Board Member because she accepted a new job position at the SERRF program</w:t>
      </w:r>
      <w:r w:rsidR="00BC0231" w:rsidRPr="00196B00">
        <w:rPr>
          <w:rFonts w:ascii="Times New Roman" w:hAnsi="Times New Roman"/>
          <w:i/>
          <w:iCs/>
          <w:noProof/>
        </w:rPr>
        <w:t>;</w:t>
      </w:r>
      <w:r w:rsidR="00464552" w:rsidRPr="00196B00">
        <w:rPr>
          <w:rFonts w:ascii="Times New Roman" w:hAnsi="Times New Roman"/>
          <w:i/>
          <w:iCs/>
          <w:noProof/>
        </w:rPr>
        <w:t xml:space="preserve"> </w:t>
      </w:r>
      <w:r w:rsidR="00196B00" w:rsidRPr="00196B00">
        <w:rPr>
          <w:rFonts w:ascii="Times New Roman" w:hAnsi="Times New Roman"/>
          <w:i/>
          <w:iCs/>
          <w:noProof/>
        </w:rPr>
        <w:t xml:space="preserve">Tara Loucks-Shepherd </w:t>
      </w:r>
      <w:r w:rsidR="00464552" w:rsidRPr="00196B00">
        <w:rPr>
          <w:rFonts w:ascii="Times New Roman" w:hAnsi="Times New Roman"/>
          <w:i/>
          <w:iCs/>
        </w:rPr>
        <w:t xml:space="preserve">seconded; motion carried. </w:t>
      </w:r>
    </w:p>
    <w:p w:rsidR="005A11E5" w:rsidRPr="00436F50" w:rsidRDefault="005A11E5" w:rsidP="005A11E5">
      <w:pPr>
        <w:ind w:left="720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63BE9" w:rsidRPr="00962BF0" w:rsidRDefault="00345BA4" w:rsidP="00B63BE9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</w:rPr>
      </w:pPr>
      <w:r w:rsidRPr="00962BF0">
        <w:rPr>
          <w:rFonts w:ascii="Times New Roman" w:hAnsi="Times New Roman"/>
          <w:b/>
          <w:smallCaps/>
          <w:u w:val="single"/>
        </w:rPr>
        <w:t>EXECUTIVE DIRECTOR’S REPORT</w:t>
      </w:r>
      <w:r w:rsidRPr="00962BF0">
        <w:rPr>
          <w:rFonts w:ascii="Times New Roman" w:hAnsi="Times New Roman"/>
        </w:rPr>
        <w:t xml:space="preserve"> –</w:t>
      </w:r>
      <w:r w:rsidR="005A11E5" w:rsidRPr="00962BF0">
        <w:rPr>
          <w:rFonts w:ascii="Times New Roman" w:hAnsi="Times New Roman"/>
        </w:rPr>
        <w:t xml:space="preserve"> Brian </w:t>
      </w:r>
      <w:proofErr w:type="gramStart"/>
      <w:r w:rsidR="00B75FFF" w:rsidRPr="00962BF0">
        <w:rPr>
          <w:rFonts w:ascii="Times New Roman" w:hAnsi="Times New Roman"/>
        </w:rPr>
        <w:t>requested</w:t>
      </w:r>
      <w:proofErr w:type="gramEnd"/>
      <w:r w:rsidR="00B75FFF" w:rsidRPr="00962BF0">
        <w:rPr>
          <w:rFonts w:ascii="Times New Roman" w:hAnsi="Times New Roman"/>
        </w:rPr>
        <w:t xml:space="preserve"> that the Service Area Reports go next in the age</w:t>
      </w:r>
      <w:r w:rsidR="00660EB0">
        <w:rPr>
          <w:rFonts w:ascii="Times New Roman" w:hAnsi="Times New Roman"/>
        </w:rPr>
        <w:t>n</w:t>
      </w:r>
      <w:r w:rsidR="00B75FFF" w:rsidRPr="00962BF0">
        <w:rPr>
          <w:rFonts w:ascii="Times New Roman" w:hAnsi="Times New Roman"/>
        </w:rPr>
        <w:t xml:space="preserve">da.  Brian </w:t>
      </w:r>
      <w:r w:rsidR="00B1665E" w:rsidRPr="00962BF0">
        <w:rPr>
          <w:rFonts w:ascii="Times New Roman" w:hAnsi="Times New Roman"/>
        </w:rPr>
        <w:t xml:space="preserve">gave a verbal report this month.  He shared all that is happening with Room to Bloom </w:t>
      </w:r>
      <w:r w:rsidR="00B63BE9" w:rsidRPr="00962BF0">
        <w:rPr>
          <w:rFonts w:ascii="Times New Roman" w:hAnsi="Times New Roman"/>
        </w:rPr>
        <w:t xml:space="preserve">Early Head Start Center </w:t>
      </w:r>
      <w:r w:rsidR="00B1665E" w:rsidRPr="00962BF0">
        <w:rPr>
          <w:rFonts w:ascii="Times New Roman" w:hAnsi="Times New Roman"/>
        </w:rPr>
        <w:t>at Salisbury High School,</w:t>
      </w:r>
      <w:r w:rsidR="00B63BE9" w:rsidRPr="00962BF0">
        <w:rPr>
          <w:rFonts w:ascii="Times New Roman" w:hAnsi="Times New Roman"/>
        </w:rPr>
        <w:t xml:space="preserve"> the Cottages Center moving to the Central Office building, now called Fish Tails Center, and the Early Head Start Homebase </w:t>
      </w:r>
      <w:r w:rsidR="00B63BE9" w:rsidRPr="00BB0AA6">
        <w:rPr>
          <w:rFonts w:ascii="Times New Roman" w:hAnsi="Times New Roman"/>
          <w:noProof/>
        </w:rPr>
        <w:t>Program</w:t>
      </w:r>
      <w:r w:rsidR="00BB0AA6">
        <w:rPr>
          <w:rFonts w:ascii="Times New Roman" w:hAnsi="Times New Roman"/>
          <w:noProof/>
        </w:rPr>
        <w:t xml:space="preserve"> is</w:t>
      </w:r>
      <w:r w:rsidR="00B63BE9" w:rsidRPr="00962BF0">
        <w:rPr>
          <w:rFonts w:ascii="Times New Roman" w:hAnsi="Times New Roman"/>
        </w:rPr>
        <w:t xml:space="preserve"> </w:t>
      </w:r>
      <w:r w:rsidR="00B63BE9" w:rsidRPr="00962BF0">
        <w:rPr>
          <w:rFonts w:ascii="Times New Roman" w:hAnsi="Times New Roman"/>
          <w:noProof/>
        </w:rPr>
        <w:t>moving</w:t>
      </w:r>
      <w:r w:rsidR="00B63BE9" w:rsidRPr="00962BF0">
        <w:rPr>
          <w:rFonts w:ascii="Times New Roman" w:hAnsi="Times New Roman"/>
        </w:rPr>
        <w:t xml:space="preserve"> to the Cottages </w:t>
      </w:r>
      <w:r w:rsidR="00660EB0" w:rsidRPr="00962BF0">
        <w:rPr>
          <w:rFonts w:ascii="Times New Roman" w:hAnsi="Times New Roman"/>
        </w:rPr>
        <w:t>buildings</w:t>
      </w:r>
      <w:r w:rsidR="00B63BE9" w:rsidRPr="00962BF0">
        <w:rPr>
          <w:rFonts w:ascii="Times New Roman" w:hAnsi="Times New Roman"/>
        </w:rPr>
        <w:t xml:space="preserve">.  He also shared that </w:t>
      </w:r>
      <w:r w:rsidR="00D52220" w:rsidRPr="00962BF0">
        <w:rPr>
          <w:rFonts w:ascii="Times New Roman" w:hAnsi="Times New Roman"/>
        </w:rPr>
        <w:t>2018-2019 is a Federal Review year.  A</w:t>
      </w:r>
      <w:r w:rsidR="00660EB0">
        <w:rPr>
          <w:rFonts w:ascii="Times New Roman" w:hAnsi="Times New Roman"/>
        </w:rPr>
        <w:t>nd a</w:t>
      </w:r>
      <w:r w:rsidR="00D52220" w:rsidRPr="00962BF0">
        <w:rPr>
          <w:rFonts w:ascii="Times New Roman" w:hAnsi="Times New Roman"/>
        </w:rPr>
        <w:t xml:space="preserve"> Strategic Planning Meeting </w:t>
      </w:r>
      <w:proofErr w:type="gramStart"/>
      <w:r w:rsidR="00D52220" w:rsidRPr="00962BF0">
        <w:rPr>
          <w:rFonts w:ascii="Times New Roman" w:hAnsi="Times New Roman"/>
        </w:rPr>
        <w:t>was held</w:t>
      </w:r>
      <w:proofErr w:type="gramEnd"/>
      <w:r w:rsidR="00D52220" w:rsidRPr="00962BF0">
        <w:rPr>
          <w:rFonts w:ascii="Times New Roman" w:hAnsi="Times New Roman"/>
        </w:rPr>
        <w:t xml:space="preserve"> on July 27</w:t>
      </w:r>
      <w:r w:rsidR="00D52220" w:rsidRPr="00962BF0">
        <w:rPr>
          <w:rFonts w:ascii="Times New Roman" w:hAnsi="Times New Roman"/>
          <w:vertAlign w:val="superscript"/>
        </w:rPr>
        <w:t>th</w:t>
      </w:r>
      <w:r w:rsidR="00D52220" w:rsidRPr="00962BF0">
        <w:rPr>
          <w:rFonts w:ascii="Times New Roman" w:hAnsi="Times New Roman"/>
        </w:rPr>
        <w:t xml:space="preserve">, 2018.  The focus was the Parent’s Choice Conference.  </w:t>
      </w:r>
    </w:p>
    <w:p w:rsidR="00136E25" w:rsidRPr="00D52220" w:rsidRDefault="00136E25" w:rsidP="00136E25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b/>
          <w:color w:val="FF0000"/>
        </w:rPr>
      </w:pPr>
      <w:r w:rsidRPr="00680DAB">
        <w:rPr>
          <w:rFonts w:ascii="Times New Roman" w:hAnsi="Times New Roman"/>
          <w:b/>
          <w:u w:val="single"/>
        </w:rPr>
        <w:t>SERVICE AREA REPORTS</w:t>
      </w:r>
    </w:p>
    <w:p w:rsidR="00345BA4" w:rsidRDefault="00345BA4" w:rsidP="00B75FF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5231E1">
        <w:rPr>
          <w:rFonts w:ascii="Times New Roman" w:eastAsia="Times New Roman" w:hAnsi="Times New Roman" w:cs="Times New Roman"/>
          <w:color w:val="auto"/>
        </w:rPr>
        <w:t xml:space="preserve">Enrollment &amp; Recruitment Report – Jennifer </w:t>
      </w:r>
      <w:r w:rsidR="00660EB0">
        <w:rPr>
          <w:rFonts w:ascii="Times New Roman" w:eastAsia="Times New Roman" w:hAnsi="Times New Roman" w:cs="Times New Roman"/>
          <w:color w:val="auto"/>
        </w:rPr>
        <w:t xml:space="preserve">reported there had been and </w:t>
      </w:r>
      <w:r w:rsidR="00B75FFF">
        <w:rPr>
          <w:rFonts w:ascii="Times New Roman" w:eastAsia="Times New Roman" w:hAnsi="Times New Roman" w:cs="Times New Roman"/>
          <w:color w:val="auto"/>
        </w:rPr>
        <w:t>Eligibility Violation</w:t>
      </w:r>
      <w:r w:rsidR="00BB0AA6">
        <w:rPr>
          <w:rFonts w:ascii="Times New Roman" w:eastAsia="Times New Roman" w:hAnsi="Times New Roman" w:cs="Times New Roman"/>
          <w:color w:val="auto"/>
        </w:rPr>
        <w:t>,</w:t>
      </w:r>
      <w:r w:rsidR="00B75FFF">
        <w:rPr>
          <w:rFonts w:ascii="Times New Roman" w:eastAsia="Times New Roman" w:hAnsi="Times New Roman" w:cs="Times New Roman"/>
          <w:color w:val="auto"/>
        </w:rPr>
        <w:t xml:space="preserve"> </w:t>
      </w:r>
      <w:r w:rsidR="00B75FFF" w:rsidRPr="00BB0AA6">
        <w:rPr>
          <w:rFonts w:ascii="Times New Roman" w:eastAsia="Times New Roman" w:hAnsi="Times New Roman" w:cs="Times New Roman"/>
          <w:noProof/>
          <w:color w:val="auto"/>
        </w:rPr>
        <w:t>but</w:t>
      </w:r>
      <w:r w:rsidR="00B75FFF">
        <w:rPr>
          <w:rFonts w:ascii="Times New Roman" w:eastAsia="Times New Roman" w:hAnsi="Times New Roman" w:cs="Times New Roman"/>
          <w:color w:val="auto"/>
        </w:rPr>
        <w:t xml:space="preserve"> it has </w:t>
      </w:r>
      <w:proofErr w:type="gramStart"/>
      <w:r w:rsidR="00B75FFF">
        <w:rPr>
          <w:rFonts w:ascii="Times New Roman" w:eastAsia="Times New Roman" w:hAnsi="Times New Roman" w:cs="Times New Roman"/>
          <w:color w:val="auto"/>
        </w:rPr>
        <w:t>been rectified</w:t>
      </w:r>
      <w:proofErr w:type="gramEnd"/>
      <w:r w:rsidR="00B75FFF">
        <w:rPr>
          <w:rFonts w:ascii="Times New Roman" w:eastAsia="Times New Roman" w:hAnsi="Times New Roman" w:cs="Times New Roman"/>
          <w:color w:val="auto"/>
        </w:rPr>
        <w:t xml:space="preserve">.  An updated Eligibility Policy will </w:t>
      </w:r>
      <w:proofErr w:type="gramStart"/>
      <w:r w:rsidR="00B75FFF">
        <w:rPr>
          <w:rFonts w:ascii="Times New Roman" w:eastAsia="Times New Roman" w:hAnsi="Times New Roman" w:cs="Times New Roman"/>
          <w:color w:val="auto"/>
        </w:rPr>
        <w:t>be presented</w:t>
      </w:r>
      <w:proofErr w:type="gramEnd"/>
      <w:r w:rsidR="00B75FFF">
        <w:rPr>
          <w:rFonts w:ascii="Times New Roman" w:eastAsia="Times New Roman" w:hAnsi="Times New Roman" w:cs="Times New Roman"/>
          <w:color w:val="auto"/>
        </w:rPr>
        <w:t xml:space="preserve"> at the August </w:t>
      </w:r>
      <w:r w:rsidR="00660EB0">
        <w:rPr>
          <w:rFonts w:ascii="Times New Roman" w:eastAsia="Times New Roman" w:hAnsi="Times New Roman" w:cs="Times New Roman"/>
          <w:color w:val="auto"/>
        </w:rPr>
        <w:t xml:space="preserve">2018 </w:t>
      </w:r>
      <w:r w:rsidR="00B75FFF">
        <w:rPr>
          <w:rFonts w:ascii="Times New Roman" w:eastAsia="Times New Roman" w:hAnsi="Times New Roman" w:cs="Times New Roman"/>
          <w:color w:val="auto"/>
        </w:rPr>
        <w:t>Governing Board meeting.</w:t>
      </w:r>
    </w:p>
    <w:p w:rsidR="00B75FFF" w:rsidRPr="005231E1" w:rsidRDefault="00B75FFF" w:rsidP="00B75FFF">
      <w:pPr>
        <w:pStyle w:val="ListParagraph"/>
        <w:ind w:left="108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She also requested that board members “Like” the NCCDI Facebook page and share it.  There are many announcements, and events posted on the NCCDI Facebook page.  </w:t>
      </w:r>
    </w:p>
    <w:p w:rsidR="00345BA4" w:rsidRPr="00436F50" w:rsidRDefault="00345BA4" w:rsidP="00345BA4">
      <w:pPr>
        <w:pStyle w:val="ListParagraph"/>
        <w:ind w:left="108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36F5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345BA4" w:rsidRPr="006B2B3B" w:rsidRDefault="00AD1731" w:rsidP="006B2B3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6B2B3B">
        <w:rPr>
          <w:rFonts w:ascii="Times New Roman" w:eastAsia="Times New Roman" w:hAnsi="Times New Roman" w:cs="Times New Roman"/>
          <w:color w:val="auto"/>
        </w:rPr>
        <w:t>Head Start</w:t>
      </w:r>
      <w:r w:rsidR="00345BA4" w:rsidRPr="006B2B3B">
        <w:rPr>
          <w:rFonts w:ascii="Times New Roman" w:eastAsia="Times New Roman" w:hAnsi="Times New Roman" w:cs="Times New Roman"/>
          <w:color w:val="auto"/>
        </w:rPr>
        <w:t xml:space="preserve"> Director Report – Rosie </w:t>
      </w:r>
      <w:r w:rsidR="006B2B3B">
        <w:rPr>
          <w:rFonts w:ascii="Times New Roman" w:eastAsia="Times New Roman" w:hAnsi="Times New Roman" w:cs="Times New Roman"/>
          <w:color w:val="auto"/>
        </w:rPr>
        <w:t>did not have a report this month</w:t>
      </w:r>
      <w:r w:rsidR="00B75FFF">
        <w:rPr>
          <w:rFonts w:ascii="Times New Roman" w:eastAsia="Times New Roman" w:hAnsi="Times New Roman" w:cs="Times New Roman"/>
          <w:color w:val="auto"/>
        </w:rPr>
        <w:t xml:space="preserve">.  </w:t>
      </w:r>
    </w:p>
    <w:p w:rsidR="006B2B3B" w:rsidRDefault="006B2B3B" w:rsidP="006B2B3B">
      <w:pPr>
        <w:pStyle w:val="ListParagrap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45BA4" w:rsidRDefault="00345BA4" w:rsidP="006B2B3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6B2B3B">
        <w:rPr>
          <w:rFonts w:ascii="Times New Roman" w:eastAsia="Times New Roman" w:hAnsi="Times New Roman" w:cs="Times New Roman"/>
          <w:color w:val="auto"/>
        </w:rPr>
        <w:t>Early Head Start Director Report –</w:t>
      </w:r>
      <w:r w:rsidRPr="006B2B3B">
        <w:rPr>
          <w:rFonts w:ascii="Times New Roman" w:eastAsia="Times New Roman" w:hAnsi="Times New Roman" w:cs="Times New Roman"/>
          <w:noProof/>
          <w:color w:val="auto"/>
        </w:rPr>
        <w:t>Tori</w:t>
      </w:r>
      <w:r w:rsidR="006B2B3B" w:rsidRPr="006B2B3B">
        <w:rPr>
          <w:rFonts w:ascii="Times New Roman" w:eastAsia="Times New Roman" w:hAnsi="Times New Roman" w:cs="Times New Roman"/>
          <w:color w:val="auto"/>
        </w:rPr>
        <w:t xml:space="preserve"> did not have a report this month. </w:t>
      </w:r>
    </w:p>
    <w:p w:rsidR="006B2B3B" w:rsidRPr="006B2B3B" w:rsidRDefault="006B2B3B" w:rsidP="006B2B3B">
      <w:pPr>
        <w:pStyle w:val="ListParagraph"/>
        <w:ind w:left="108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B3550" w:rsidRPr="00B75FFF" w:rsidRDefault="00D77E6D" w:rsidP="00B75F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B3550">
        <w:rPr>
          <w:rFonts w:ascii="Times New Roman" w:eastAsia="Times New Roman" w:hAnsi="Times New Roman" w:cs="Times New Roman"/>
          <w:color w:val="auto"/>
        </w:rPr>
        <w:t>Nutrition Manager Report – Tina</w:t>
      </w:r>
      <w:r w:rsidR="00345BA4" w:rsidRPr="006B3550">
        <w:rPr>
          <w:rFonts w:ascii="Times New Roman" w:eastAsia="Times New Roman" w:hAnsi="Times New Roman" w:cs="Times New Roman"/>
          <w:color w:val="auto"/>
        </w:rPr>
        <w:t xml:space="preserve"> </w:t>
      </w:r>
      <w:r w:rsidR="00B75FFF">
        <w:rPr>
          <w:rFonts w:ascii="Times New Roman" w:eastAsia="Times New Roman" w:hAnsi="Times New Roman" w:cs="Times New Roman"/>
          <w:color w:val="auto"/>
        </w:rPr>
        <w:t>is on layoff this month and will return mid August.</w:t>
      </w:r>
    </w:p>
    <w:p w:rsidR="00B75FFF" w:rsidRPr="00B75FFF" w:rsidRDefault="00B75FFF" w:rsidP="00B75FFF">
      <w:pPr>
        <w:pStyle w:val="ListParagraph"/>
        <w:ind w:left="1080"/>
        <w:rPr>
          <w:rFonts w:ascii="Times New Roman" w:hAnsi="Times New Roman"/>
          <w:sz w:val="16"/>
          <w:szCs w:val="16"/>
        </w:rPr>
      </w:pPr>
    </w:p>
    <w:p w:rsidR="001C2468" w:rsidRDefault="00345BA4" w:rsidP="001C246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D2D24">
        <w:rPr>
          <w:rFonts w:ascii="Times New Roman" w:eastAsia="Times New Roman" w:hAnsi="Times New Roman" w:cs="Times New Roman"/>
          <w:color w:val="auto"/>
        </w:rPr>
        <w:t>Parent and Father Engagement Coordinator Report –</w:t>
      </w:r>
      <w:r w:rsidR="001C2468">
        <w:rPr>
          <w:rFonts w:ascii="Times New Roman" w:eastAsia="Times New Roman" w:hAnsi="Times New Roman" w:cs="Times New Roman"/>
          <w:color w:val="auto"/>
        </w:rPr>
        <w:t xml:space="preserve">Mike reviewed his written report.  </w:t>
      </w:r>
      <w:r w:rsidR="008B559C">
        <w:rPr>
          <w:rFonts w:ascii="Times New Roman" w:hAnsi="Times New Roman"/>
        </w:rPr>
        <w:t xml:space="preserve">He shared the </w:t>
      </w:r>
      <w:r w:rsidR="00E87CB5">
        <w:rPr>
          <w:rFonts w:ascii="Times New Roman" w:hAnsi="Times New Roman"/>
        </w:rPr>
        <w:t xml:space="preserve">total </w:t>
      </w:r>
      <w:r w:rsidR="008B559C">
        <w:rPr>
          <w:rFonts w:ascii="Times New Roman" w:hAnsi="Times New Roman"/>
        </w:rPr>
        <w:t xml:space="preserve">amount of in-kind </w:t>
      </w:r>
      <w:proofErr w:type="gramStart"/>
      <w:r w:rsidR="008B559C">
        <w:rPr>
          <w:rFonts w:ascii="Times New Roman" w:hAnsi="Times New Roman"/>
        </w:rPr>
        <w:t>required</w:t>
      </w:r>
      <w:proofErr w:type="gramEnd"/>
      <w:r w:rsidR="00660EB0">
        <w:rPr>
          <w:rFonts w:ascii="Times New Roman" w:hAnsi="Times New Roman"/>
        </w:rPr>
        <w:t xml:space="preserve"> by the Office of Head Start</w:t>
      </w:r>
      <w:bookmarkStart w:id="1" w:name="_GoBack"/>
      <w:bookmarkEnd w:id="1"/>
      <w:r w:rsidR="008B559C">
        <w:rPr>
          <w:rFonts w:ascii="Times New Roman" w:hAnsi="Times New Roman"/>
        </w:rPr>
        <w:t xml:space="preserve"> and the amount that has been acquired</w:t>
      </w:r>
      <w:r w:rsidR="00E87CB5">
        <w:rPr>
          <w:rFonts w:ascii="Times New Roman" w:hAnsi="Times New Roman"/>
        </w:rPr>
        <w:t xml:space="preserve"> so far</w:t>
      </w:r>
      <w:r w:rsidR="008B559C">
        <w:rPr>
          <w:rFonts w:ascii="Times New Roman" w:hAnsi="Times New Roman"/>
        </w:rPr>
        <w:t>.</w:t>
      </w:r>
      <w:r w:rsidR="00E87CB5">
        <w:rPr>
          <w:rFonts w:ascii="Times New Roman" w:hAnsi="Times New Roman"/>
        </w:rPr>
        <w:t xml:space="preserve">  </w:t>
      </w:r>
      <w:r w:rsidR="001C2468">
        <w:rPr>
          <w:rFonts w:ascii="Times New Roman" w:hAnsi="Times New Roman"/>
        </w:rPr>
        <w:t xml:space="preserve">The Soccer Camp that was held in June for kids 5 and under was a success again this year.  </w:t>
      </w:r>
    </w:p>
    <w:p w:rsidR="00690F53" w:rsidRPr="00436F50" w:rsidRDefault="00690F53" w:rsidP="00690F53">
      <w:pPr>
        <w:ind w:left="1080"/>
        <w:rPr>
          <w:rFonts w:ascii="Times New Roman" w:hAnsi="Times New Roman"/>
          <w:sz w:val="16"/>
          <w:szCs w:val="16"/>
        </w:rPr>
      </w:pPr>
    </w:p>
    <w:p w:rsidR="00345BA4" w:rsidRPr="003B128C" w:rsidRDefault="00345BA4" w:rsidP="005D2D2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3902C4">
        <w:rPr>
          <w:rFonts w:ascii="Times New Roman" w:eastAsia="Times New Roman" w:hAnsi="Times New Roman" w:cs="Times New Roman"/>
          <w:color w:val="auto"/>
        </w:rPr>
        <w:t xml:space="preserve">Human Resources Manager Report – </w:t>
      </w:r>
      <w:r w:rsidRPr="00052366">
        <w:rPr>
          <w:rFonts w:ascii="Times New Roman" w:eastAsia="Times New Roman" w:hAnsi="Times New Roman" w:cs="Times New Roman"/>
          <w:color w:val="auto"/>
        </w:rPr>
        <w:t xml:space="preserve">Ashley </w:t>
      </w:r>
      <w:r w:rsidR="005D2D24">
        <w:rPr>
          <w:rFonts w:ascii="Times New Roman" w:eastAsia="Times New Roman" w:hAnsi="Times New Roman" w:cs="Times New Roman"/>
          <w:color w:val="auto"/>
        </w:rPr>
        <w:t>did not have a written report this month. There were three resignations and one termination this month.</w:t>
      </w:r>
    </w:p>
    <w:p w:rsidR="00345BA4" w:rsidRPr="00436F50" w:rsidRDefault="00345BA4" w:rsidP="00345BA4">
      <w:pPr>
        <w:pStyle w:val="ListParagraph"/>
        <w:ind w:left="108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color w:val="FF0000"/>
        </w:rPr>
      </w:pPr>
      <w:r w:rsidRPr="00680DAB">
        <w:rPr>
          <w:rFonts w:ascii="Times New Roman" w:hAnsi="Times New Roman"/>
          <w:b/>
          <w:u w:val="single"/>
        </w:rPr>
        <w:t>CORRESPONDENCE</w:t>
      </w:r>
      <w:r w:rsidRPr="00680DAB">
        <w:rPr>
          <w:rFonts w:ascii="Times New Roman" w:hAnsi="Times New Roman"/>
          <w:b/>
          <w:color w:val="FF0000"/>
          <w:u w:val="single"/>
        </w:rPr>
        <w:t xml:space="preserve"> </w:t>
      </w:r>
    </w:p>
    <w:p w:rsidR="001C2468" w:rsidRDefault="001C2468" w:rsidP="001C246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no Correspondence this month. </w:t>
      </w:r>
    </w:p>
    <w:p w:rsidR="001C2468" w:rsidRDefault="001C2468" w:rsidP="001C2468">
      <w:pPr>
        <w:ind w:left="720"/>
        <w:jc w:val="both"/>
        <w:rPr>
          <w:rFonts w:ascii="Times New Roman" w:hAnsi="Times New Roman"/>
        </w:rPr>
      </w:pPr>
    </w:p>
    <w:p w:rsidR="00D52220" w:rsidRDefault="00D52220" w:rsidP="001C2468">
      <w:pPr>
        <w:ind w:left="720"/>
        <w:jc w:val="both"/>
        <w:rPr>
          <w:rFonts w:ascii="Times New Roman" w:hAnsi="Times New Roman"/>
        </w:rPr>
      </w:pPr>
    </w:p>
    <w:p w:rsidR="00D52220" w:rsidRDefault="00D52220" w:rsidP="001C2468">
      <w:pPr>
        <w:ind w:left="720"/>
        <w:jc w:val="both"/>
        <w:rPr>
          <w:rFonts w:ascii="Times New Roman" w:hAnsi="Times New Roman"/>
        </w:rPr>
      </w:pPr>
    </w:p>
    <w:p w:rsidR="00D52220" w:rsidRDefault="00D52220" w:rsidP="001C2468">
      <w:pPr>
        <w:ind w:left="720"/>
        <w:jc w:val="both"/>
        <w:rPr>
          <w:rFonts w:ascii="Times New Roman" w:hAnsi="Times New Roman"/>
        </w:rPr>
      </w:pPr>
    </w:p>
    <w:p w:rsidR="001C2468" w:rsidRDefault="001C2468" w:rsidP="001C2468">
      <w:pPr>
        <w:ind w:left="720"/>
        <w:jc w:val="both"/>
        <w:rPr>
          <w:rFonts w:ascii="Times New Roman" w:hAnsi="Times New Roman"/>
        </w:rPr>
      </w:pPr>
    </w:p>
    <w:p w:rsidR="00345BA4" w:rsidRPr="005D2D24" w:rsidRDefault="00345BA4" w:rsidP="001C2468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</w:rPr>
      </w:pPr>
      <w:r w:rsidRPr="005D2D24">
        <w:rPr>
          <w:rFonts w:ascii="Times New Roman" w:hAnsi="Times New Roman"/>
          <w:b/>
          <w:smallCaps/>
          <w:u w:val="single"/>
        </w:rPr>
        <w:t>POLICY COUNCIL REPORT</w:t>
      </w:r>
    </w:p>
    <w:p w:rsidR="00962EF6" w:rsidRDefault="005D2D24" w:rsidP="00E915C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Drew Chevere, Policy Council Chairperson</w:t>
      </w:r>
      <w:r w:rsidR="00534BE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shared </w:t>
      </w:r>
      <w:r w:rsidR="00E915CE">
        <w:rPr>
          <w:rFonts w:ascii="Times New Roman" w:hAnsi="Times New Roman"/>
        </w:rPr>
        <w:t>a special thank you</w:t>
      </w:r>
      <w:r w:rsidR="00D52220">
        <w:rPr>
          <w:rFonts w:ascii="Times New Roman" w:hAnsi="Times New Roman"/>
        </w:rPr>
        <w:t xml:space="preserve"> letter</w:t>
      </w:r>
      <w:r w:rsidR="00E915CE">
        <w:rPr>
          <w:rFonts w:ascii="Times New Roman" w:hAnsi="Times New Roman"/>
        </w:rPr>
        <w:t xml:space="preserve"> from</w:t>
      </w:r>
      <w:r w:rsidR="00D52220">
        <w:rPr>
          <w:rFonts w:ascii="Times New Roman" w:hAnsi="Times New Roman"/>
        </w:rPr>
        <w:t xml:space="preserve"> the CASA (</w:t>
      </w:r>
      <w:r w:rsidR="005E098C">
        <w:rPr>
          <w:rFonts w:ascii="Times New Roman" w:hAnsi="Times New Roman"/>
        </w:rPr>
        <w:t>Court Appointed Special Advocate</w:t>
      </w:r>
      <w:r w:rsidR="00D52220">
        <w:rPr>
          <w:rFonts w:ascii="Times New Roman" w:hAnsi="Times New Roman"/>
        </w:rPr>
        <w:t>)</w:t>
      </w:r>
      <w:r w:rsidR="00FE7463">
        <w:rPr>
          <w:rFonts w:ascii="Times New Roman" w:hAnsi="Times New Roman"/>
        </w:rPr>
        <w:t xml:space="preserve"> </w:t>
      </w:r>
      <w:r w:rsidR="005E098C">
        <w:rPr>
          <w:rFonts w:ascii="Times New Roman" w:hAnsi="Times New Roman"/>
        </w:rPr>
        <w:t>program</w:t>
      </w:r>
      <w:r w:rsidR="00E915CE">
        <w:rPr>
          <w:rFonts w:ascii="Times New Roman" w:hAnsi="Times New Roman"/>
        </w:rPr>
        <w:t xml:space="preserve">.  The Community Engagement Fund Committee elected too award CASA a check for $600.00 to help children in </w:t>
      </w:r>
      <w:r w:rsidR="00B1665E">
        <w:rPr>
          <w:rFonts w:ascii="Times New Roman" w:hAnsi="Times New Roman"/>
        </w:rPr>
        <w:t xml:space="preserve">the </w:t>
      </w:r>
      <w:r w:rsidR="00E915CE" w:rsidRPr="00B1665E">
        <w:rPr>
          <w:rFonts w:ascii="Times New Roman" w:hAnsi="Times New Roman"/>
          <w:noProof/>
        </w:rPr>
        <w:t>foster</w:t>
      </w:r>
      <w:r w:rsidR="00E915CE">
        <w:rPr>
          <w:rFonts w:ascii="Times New Roman" w:hAnsi="Times New Roman"/>
        </w:rPr>
        <w:t xml:space="preserve"> care system.  </w:t>
      </w:r>
      <w:r w:rsidR="00534BE3">
        <w:rPr>
          <w:rFonts w:ascii="Times New Roman" w:hAnsi="Times New Roman"/>
        </w:rPr>
        <w:t xml:space="preserve"> </w:t>
      </w:r>
    </w:p>
    <w:p w:rsidR="00EB1F1D" w:rsidRDefault="00EB1F1D" w:rsidP="00EB1F1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Michelle Lobsien was elected </w:t>
      </w:r>
      <w:r w:rsidR="008B559C">
        <w:rPr>
          <w:rFonts w:ascii="Times New Roman" w:hAnsi="Times New Roman"/>
        </w:rPr>
        <w:t xml:space="preserve">by the Policy Council </w:t>
      </w:r>
      <w:r>
        <w:rPr>
          <w:rFonts w:ascii="Times New Roman" w:hAnsi="Times New Roman"/>
        </w:rPr>
        <w:t xml:space="preserve">to represent the Policy Council at the Governing Board meetings.  </w:t>
      </w:r>
    </w:p>
    <w:p w:rsidR="00D52B45" w:rsidRPr="00436F50" w:rsidRDefault="00345BA4" w:rsidP="00345BA4">
      <w:pPr>
        <w:ind w:left="720"/>
        <w:jc w:val="both"/>
        <w:rPr>
          <w:rFonts w:ascii="Times New Roman" w:hAnsi="Times New Roman"/>
          <w:color w:val="FF0000"/>
          <w:sz w:val="16"/>
          <w:szCs w:val="16"/>
        </w:rPr>
      </w:pPr>
      <w:r w:rsidRPr="00436F50">
        <w:rPr>
          <w:rFonts w:ascii="Times New Roman" w:hAnsi="Times New Roman"/>
          <w:color w:val="FF0000"/>
          <w:sz w:val="16"/>
          <w:szCs w:val="16"/>
        </w:rPr>
        <w:t xml:space="preserve">  </w:t>
      </w:r>
    </w:p>
    <w:p w:rsidR="00345BA4" w:rsidRPr="00680DAB" w:rsidRDefault="00345BA4" w:rsidP="00345BA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 xml:space="preserve">COMMUNITY AWARENESS </w:t>
      </w:r>
      <w:r w:rsidR="00D52B45">
        <w:rPr>
          <w:rFonts w:ascii="Times New Roman" w:eastAsia="Times New Roman" w:hAnsi="Times New Roman" w:cs="Times New Roman"/>
          <w:b/>
          <w:color w:val="auto"/>
          <w:u w:val="single"/>
        </w:rPr>
        <w:t>and ANNOUNCEMENTS</w:t>
      </w:r>
    </w:p>
    <w:p w:rsidR="00EB1F1D" w:rsidRDefault="00EB1F1D" w:rsidP="00594DC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Alejandra Beltran </w:t>
      </w:r>
      <w:r w:rsidR="00594DCA">
        <w:rPr>
          <w:rFonts w:ascii="Times New Roman" w:hAnsi="Times New Roman"/>
        </w:rPr>
        <w:t>shared that August is National Healthcare Center month.  Ampla Health in Los Molinos will hold their open house on August 14</w:t>
      </w:r>
      <w:r w:rsidR="00594DCA" w:rsidRPr="00594DCA">
        <w:rPr>
          <w:rFonts w:ascii="Times New Roman" w:hAnsi="Times New Roman"/>
          <w:vertAlign w:val="superscript"/>
        </w:rPr>
        <w:t>th</w:t>
      </w:r>
      <w:r w:rsidR="00594DCA">
        <w:rPr>
          <w:rFonts w:ascii="Times New Roman" w:hAnsi="Times New Roman"/>
        </w:rPr>
        <w:t>, 2018 from 10:00 a.m. to 2:00 p.m.</w:t>
      </w:r>
      <w:r w:rsidR="00E915CE">
        <w:rPr>
          <w:rFonts w:ascii="Times New Roman" w:hAnsi="Times New Roman"/>
        </w:rPr>
        <w:t xml:space="preserve"> All Ampla Health Clinics will </w:t>
      </w:r>
      <w:r w:rsidR="00E915CE" w:rsidRPr="00D52220">
        <w:rPr>
          <w:rFonts w:ascii="Times New Roman" w:hAnsi="Times New Roman"/>
          <w:noProof/>
        </w:rPr>
        <w:t>hold</w:t>
      </w:r>
      <w:r w:rsidR="00E915CE">
        <w:rPr>
          <w:rFonts w:ascii="Times New Roman" w:hAnsi="Times New Roman"/>
        </w:rPr>
        <w:t xml:space="preserve"> an open house during </w:t>
      </w:r>
      <w:proofErr w:type="gramStart"/>
      <w:r w:rsidR="00E915CE">
        <w:rPr>
          <w:rFonts w:ascii="Times New Roman" w:hAnsi="Times New Roman"/>
        </w:rPr>
        <w:t>the month of August</w:t>
      </w:r>
      <w:proofErr w:type="gramEnd"/>
      <w:r w:rsidR="00E915CE">
        <w:rPr>
          <w:rFonts w:ascii="Times New Roman" w:hAnsi="Times New Roman"/>
        </w:rPr>
        <w:t xml:space="preserve">.  </w:t>
      </w:r>
    </w:p>
    <w:p w:rsidR="00715571" w:rsidRPr="00436F50" w:rsidRDefault="00715571" w:rsidP="00436F50">
      <w:pPr>
        <w:jc w:val="both"/>
        <w:rPr>
          <w:rFonts w:ascii="Times New Roman" w:hAnsi="Times New Roman"/>
          <w:sz w:val="16"/>
          <w:szCs w:val="16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b/>
          <w:u w:val="single"/>
        </w:rPr>
        <w:t>UNFINISHED BUSINESS</w:t>
      </w:r>
    </w:p>
    <w:p w:rsidR="00345BA4" w:rsidRDefault="00345BA4" w:rsidP="00345BA4">
      <w:pPr>
        <w:ind w:left="720"/>
        <w:jc w:val="both"/>
        <w:rPr>
          <w:rFonts w:ascii="Times New Roman" w:hAnsi="Times New Roman"/>
        </w:rPr>
      </w:pPr>
      <w:r w:rsidRPr="00EF2C58">
        <w:rPr>
          <w:rFonts w:ascii="Times New Roman" w:hAnsi="Times New Roman"/>
        </w:rPr>
        <w:t>There was no Unfinished Business this month.</w:t>
      </w:r>
    </w:p>
    <w:p w:rsidR="00345BA4" w:rsidRPr="00436F50" w:rsidRDefault="00345BA4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345BA4" w:rsidRPr="008A24C3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b/>
          <w:u w:val="single"/>
        </w:rPr>
      </w:pPr>
      <w:r w:rsidRPr="008A24C3">
        <w:rPr>
          <w:rFonts w:ascii="Times New Roman" w:hAnsi="Times New Roman"/>
          <w:b/>
          <w:smallCaps/>
          <w:u w:val="single"/>
        </w:rPr>
        <w:t>NEW BUSINESS</w:t>
      </w:r>
    </w:p>
    <w:p w:rsidR="00345BA4" w:rsidRPr="008A24C3" w:rsidRDefault="00345BA4" w:rsidP="00345BA4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</w:rPr>
      </w:pPr>
      <w:r w:rsidRPr="008A24C3">
        <w:rPr>
          <w:rFonts w:ascii="Times New Roman" w:hAnsi="Times New Roman" w:cs="Times New Roman"/>
          <w:color w:val="auto"/>
        </w:rPr>
        <w:t>There was no New Business this month.</w:t>
      </w:r>
    </w:p>
    <w:p w:rsidR="00345BA4" w:rsidRPr="00436F50" w:rsidRDefault="00345BA4" w:rsidP="00BE172B">
      <w:pPr>
        <w:tabs>
          <w:tab w:val="left" w:pos="1080"/>
        </w:tabs>
        <w:ind w:left="720"/>
        <w:jc w:val="both"/>
        <w:rPr>
          <w:rFonts w:ascii="Times New Roman" w:hAnsi="Times New Roman"/>
          <w:color w:val="FF0000"/>
          <w:sz w:val="16"/>
          <w:szCs w:val="16"/>
        </w:rPr>
      </w:pPr>
      <w:r w:rsidRPr="00436F50">
        <w:rPr>
          <w:rFonts w:ascii="Times New Roman" w:hAnsi="Times New Roman"/>
          <w:color w:val="FF0000"/>
          <w:sz w:val="16"/>
          <w:szCs w:val="16"/>
        </w:rPr>
        <w:tab/>
      </w:r>
    </w:p>
    <w:p w:rsidR="00345BA4" w:rsidRPr="00372D9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u w:val="single"/>
        </w:rPr>
      </w:pPr>
      <w:r w:rsidRPr="00372D9B">
        <w:rPr>
          <w:rFonts w:ascii="Times New Roman" w:hAnsi="Times New Roman"/>
          <w:b/>
          <w:u w:val="single"/>
        </w:rPr>
        <w:t>CLOSED SESSION</w:t>
      </w:r>
    </w:p>
    <w:p w:rsidR="00345BA4" w:rsidRDefault="00E915CE" w:rsidP="00345BA4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closed session was held this month.</w:t>
      </w:r>
    </w:p>
    <w:p w:rsidR="00345BA4" w:rsidRPr="00436F50" w:rsidRDefault="00345BA4" w:rsidP="00345BA4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45BA4" w:rsidRPr="0027061C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noProof/>
          <w:u w:val="single"/>
        </w:rPr>
      </w:pPr>
      <w:r w:rsidRPr="0027061C">
        <w:rPr>
          <w:rFonts w:ascii="Times New Roman" w:hAnsi="Times New Roman"/>
          <w:b/>
          <w:noProof/>
          <w:u w:val="single"/>
        </w:rPr>
        <w:t>ADJOURNMENT</w:t>
      </w:r>
    </w:p>
    <w:p w:rsidR="00345BA4" w:rsidRPr="0027061C" w:rsidRDefault="00345BA4" w:rsidP="00345BA4">
      <w:pPr>
        <w:tabs>
          <w:tab w:val="left" w:pos="240"/>
        </w:tabs>
        <w:ind w:left="720"/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>Linda J. Lucas, the Chairperson, adjourned the meeting at</w:t>
      </w:r>
      <w:r w:rsidR="00667476">
        <w:rPr>
          <w:rFonts w:ascii="Times New Roman" w:hAnsi="Times New Roman"/>
        </w:rPr>
        <w:t xml:space="preserve"> 1:2</w:t>
      </w:r>
      <w:r w:rsidRPr="00903789">
        <w:rPr>
          <w:rFonts w:ascii="Times New Roman" w:hAnsi="Times New Roman"/>
        </w:rPr>
        <w:t xml:space="preserve">5 </w:t>
      </w:r>
      <w:r w:rsidRPr="0027061C">
        <w:rPr>
          <w:rFonts w:ascii="Times New Roman" w:hAnsi="Times New Roman"/>
          <w:noProof/>
        </w:rPr>
        <w:t>p.m.</w:t>
      </w:r>
    </w:p>
    <w:p w:rsidR="00345BA4" w:rsidRPr="00436F50" w:rsidRDefault="00345BA4" w:rsidP="00345BA4">
      <w:pPr>
        <w:ind w:left="720"/>
        <w:jc w:val="both"/>
        <w:rPr>
          <w:rFonts w:ascii="Times New Roman" w:hAnsi="Times New Roman"/>
          <w:noProof/>
          <w:sz w:val="16"/>
          <w:szCs w:val="16"/>
        </w:rPr>
      </w:pPr>
    </w:p>
    <w:p w:rsidR="00345BA4" w:rsidRPr="0027061C" w:rsidRDefault="00345BA4" w:rsidP="00345BA4">
      <w:pPr>
        <w:ind w:left="720"/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>Submitted by,</w:t>
      </w:r>
    </w:p>
    <w:p w:rsidR="00345BA4" w:rsidRDefault="00345BA4" w:rsidP="00345BA4">
      <w:pPr>
        <w:ind w:left="720"/>
        <w:jc w:val="both"/>
        <w:rPr>
          <w:rFonts w:ascii="Times New Roman" w:hAnsi="Times New Roman"/>
          <w:noProof/>
        </w:rPr>
      </w:pPr>
    </w:p>
    <w:p w:rsidR="00436F50" w:rsidRPr="0027061C" w:rsidRDefault="00436F50" w:rsidP="00345BA4">
      <w:pPr>
        <w:ind w:left="720"/>
        <w:jc w:val="both"/>
        <w:rPr>
          <w:rFonts w:ascii="Times New Roman" w:hAnsi="Times New Roman"/>
          <w:noProof/>
        </w:rPr>
      </w:pPr>
    </w:p>
    <w:p w:rsidR="00345BA4" w:rsidRPr="0027061C" w:rsidRDefault="00345BA4" w:rsidP="00345BA4">
      <w:pPr>
        <w:ind w:left="720"/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>Beth Janes</w:t>
      </w:r>
    </w:p>
    <w:p w:rsidR="00345BA4" w:rsidRPr="0027061C" w:rsidRDefault="00345BA4" w:rsidP="00345BA4">
      <w:pPr>
        <w:ind w:left="720"/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>Administrative Assistant</w:t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</w:p>
    <w:p w:rsidR="00436F50" w:rsidRDefault="00345BA4" w:rsidP="00667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</w:p>
    <w:p w:rsidR="00345BA4" w:rsidRPr="0027061C" w:rsidRDefault="00345BA4" w:rsidP="00667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 xml:space="preserve">Governing Board meetings </w:t>
      </w:r>
      <w:r w:rsidRPr="00A45EBE">
        <w:rPr>
          <w:rFonts w:ascii="Times New Roman" w:hAnsi="Times New Roman"/>
          <w:noProof/>
        </w:rPr>
        <w:t xml:space="preserve">are </w:t>
      </w:r>
      <w:r w:rsidRPr="00A45EBE">
        <w:rPr>
          <w:rFonts w:ascii="Times New Roman" w:hAnsi="Times New Roman"/>
          <w:i/>
          <w:noProof/>
        </w:rPr>
        <w:t>usually</w:t>
      </w:r>
      <w:r w:rsidRPr="00A45EBE">
        <w:rPr>
          <w:rFonts w:ascii="Times New Roman" w:hAnsi="Times New Roman"/>
          <w:noProof/>
        </w:rPr>
        <w:t xml:space="preserve"> held</w:t>
      </w:r>
      <w:r w:rsidRPr="0027061C">
        <w:rPr>
          <w:rFonts w:ascii="Times New Roman" w:hAnsi="Times New Roman"/>
          <w:noProof/>
        </w:rPr>
        <w:t xml:space="preserve"> on the 4th Wednesday of each month.  </w:t>
      </w:r>
    </w:p>
    <w:p w:rsidR="00345BA4" w:rsidRPr="0027061C" w:rsidRDefault="00345BA4" w:rsidP="00345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/>
          <w:noProof/>
        </w:rPr>
      </w:pPr>
    </w:p>
    <w:p w:rsidR="00345BA4" w:rsidRPr="00667476" w:rsidRDefault="00345BA4" w:rsidP="00161004">
      <w:pPr>
        <w:jc w:val="both"/>
        <w:rPr>
          <w:rFonts w:ascii="Times New Roman" w:hAnsi="Times New Roman"/>
          <w:color w:val="0000CC"/>
        </w:rPr>
      </w:pPr>
      <w:r w:rsidRPr="00666ADD">
        <w:rPr>
          <w:rFonts w:ascii="Times New Roman" w:hAnsi="Times New Roman"/>
          <w:b/>
          <w:noProof/>
          <w:color w:val="FF0000"/>
        </w:rPr>
        <w:t>THE NEXT MEETING</w:t>
      </w:r>
      <w:r w:rsidRPr="0027061C">
        <w:rPr>
          <w:rFonts w:ascii="Times New Roman" w:hAnsi="Times New Roman"/>
          <w:b/>
          <w:noProof/>
          <w:color w:val="FF0000"/>
        </w:rPr>
        <w:t xml:space="preserve"> </w:t>
      </w:r>
      <w:r w:rsidRPr="00245694">
        <w:rPr>
          <w:rFonts w:ascii="Times New Roman" w:hAnsi="Times New Roman"/>
          <w:b/>
          <w:noProof/>
          <w:color w:val="FF0000"/>
        </w:rPr>
        <w:t>IS SCHEDULED</w:t>
      </w:r>
      <w:r w:rsidRPr="0027061C">
        <w:rPr>
          <w:rFonts w:ascii="Times New Roman" w:hAnsi="Times New Roman"/>
          <w:b/>
          <w:noProof/>
          <w:color w:val="FF0000"/>
        </w:rPr>
        <w:t xml:space="preserve"> FOR </w:t>
      </w:r>
      <w:r w:rsidRPr="002F4075">
        <w:rPr>
          <w:rFonts w:ascii="Times New Roman" w:hAnsi="Times New Roman"/>
          <w:b/>
          <w:noProof/>
        </w:rPr>
        <w:t>Wednesday,</w:t>
      </w:r>
      <w:r w:rsidRPr="002F4075">
        <w:rPr>
          <w:rFonts w:ascii="Times New Roman" w:hAnsi="Times New Roman"/>
          <w:b/>
        </w:rPr>
        <w:t xml:space="preserve"> </w:t>
      </w:r>
      <w:r w:rsidR="00161004" w:rsidRPr="00B1665E">
        <w:rPr>
          <w:rFonts w:ascii="Times New Roman" w:hAnsi="Times New Roman"/>
          <w:b/>
        </w:rPr>
        <w:t xml:space="preserve">August </w:t>
      </w:r>
      <w:r w:rsidR="00B1665E" w:rsidRPr="00B1665E">
        <w:rPr>
          <w:rFonts w:ascii="Times New Roman" w:hAnsi="Times New Roman"/>
          <w:b/>
          <w:noProof/>
        </w:rPr>
        <w:t>22</w:t>
      </w:r>
      <w:r w:rsidR="00B1665E" w:rsidRPr="00B1665E">
        <w:rPr>
          <w:rFonts w:ascii="Times New Roman" w:hAnsi="Times New Roman"/>
          <w:b/>
          <w:noProof/>
          <w:vertAlign w:val="superscript"/>
        </w:rPr>
        <w:t>nd</w:t>
      </w:r>
      <w:r w:rsidRPr="00B1665E">
        <w:rPr>
          <w:rFonts w:ascii="Times New Roman" w:hAnsi="Times New Roman"/>
          <w:b/>
          <w:noProof/>
        </w:rPr>
        <w:t>,</w:t>
      </w:r>
      <w:r w:rsidRPr="00B1665E">
        <w:rPr>
          <w:rFonts w:ascii="Times New Roman" w:hAnsi="Times New Roman"/>
          <w:b/>
        </w:rPr>
        <w:t xml:space="preserve"> 201</w:t>
      </w:r>
      <w:r w:rsidR="00161004" w:rsidRPr="00B1665E">
        <w:rPr>
          <w:rFonts w:ascii="Times New Roman" w:hAnsi="Times New Roman"/>
          <w:b/>
        </w:rPr>
        <w:t>8</w:t>
      </w:r>
      <w:r w:rsidR="00161004" w:rsidRPr="002F4075">
        <w:rPr>
          <w:rFonts w:ascii="Times New Roman" w:hAnsi="Times New Roman"/>
          <w:b/>
        </w:rPr>
        <w:t xml:space="preserve">.  </w:t>
      </w:r>
    </w:p>
    <w:sectPr w:rsidR="00345BA4" w:rsidRPr="00667476" w:rsidSect="00E57712">
      <w:footerReference w:type="default" r:id="rId10"/>
      <w:pgSz w:w="12240" w:h="15840"/>
      <w:pgMar w:top="720" w:right="72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C2F" w:rsidRDefault="00AB3C2F" w:rsidP="00E62DA9">
      <w:r>
        <w:separator/>
      </w:r>
    </w:p>
  </w:endnote>
  <w:endnote w:type="continuationSeparator" w:id="0">
    <w:p w:rsidR="00AB3C2F" w:rsidRDefault="00AB3C2F" w:rsidP="00E6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181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C2F" w:rsidRDefault="00B63B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0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C2F" w:rsidRDefault="00AB3C2F" w:rsidP="00E62DA9">
      <w:r>
        <w:separator/>
      </w:r>
    </w:p>
  </w:footnote>
  <w:footnote w:type="continuationSeparator" w:id="0">
    <w:p w:rsidR="00AB3C2F" w:rsidRDefault="00AB3C2F" w:rsidP="00E6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2C5"/>
    <w:multiLevelType w:val="multilevel"/>
    <w:tmpl w:val="1F6277B2"/>
    <w:lvl w:ilvl="0">
      <w:start w:val="1"/>
      <w:numFmt w:val="decimal"/>
      <w:lvlText w:val="%1."/>
      <w:lvlJc w:val="left"/>
      <w:pPr>
        <w:ind w:left="-360" w:firstLine="72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DDD6CD7"/>
    <w:multiLevelType w:val="hybridMultilevel"/>
    <w:tmpl w:val="4FD2C040"/>
    <w:lvl w:ilvl="0" w:tplc="0DA604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sTA0MrEwNbMwMzVS0lEKTi0uzszPAykwNKkFACzHunUtAAAA"/>
  </w:docVars>
  <w:rsids>
    <w:rsidRoot w:val="00345BA4"/>
    <w:rsid w:val="00003CE0"/>
    <w:rsid w:val="000205BB"/>
    <w:rsid w:val="00026A3C"/>
    <w:rsid w:val="00030EFE"/>
    <w:rsid w:val="00042E45"/>
    <w:rsid w:val="00091313"/>
    <w:rsid w:val="000A33F2"/>
    <w:rsid w:val="000E00F0"/>
    <w:rsid w:val="000E66E7"/>
    <w:rsid w:val="001237A5"/>
    <w:rsid w:val="00136E25"/>
    <w:rsid w:val="00161004"/>
    <w:rsid w:val="00167FD3"/>
    <w:rsid w:val="00186A0D"/>
    <w:rsid w:val="00196B00"/>
    <w:rsid w:val="001A1AFF"/>
    <w:rsid w:val="001C2468"/>
    <w:rsid w:val="001E3BC0"/>
    <w:rsid w:val="0020570E"/>
    <w:rsid w:val="00243D7D"/>
    <w:rsid w:val="00245694"/>
    <w:rsid w:val="00246CFF"/>
    <w:rsid w:val="00254B90"/>
    <w:rsid w:val="00283314"/>
    <w:rsid w:val="002D5DB2"/>
    <w:rsid w:val="002E261C"/>
    <w:rsid w:val="002E5884"/>
    <w:rsid w:val="002F3679"/>
    <w:rsid w:val="002F4075"/>
    <w:rsid w:val="00300BA6"/>
    <w:rsid w:val="00345BA4"/>
    <w:rsid w:val="003A1A67"/>
    <w:rsid w:val="003B128C"/>
    <w:rsid w:val="003B4AA0"/>
    <w:rsid w:val="003C3ABC"/>
    <w:rsid w:val="003C6367"/>
    <w:rsid w:val="0042470C"/>
    <w:rsid w:val="004320C5"/>
    <w:rsid w:val="00436F50"/>
    <w:rsid w:val="00464552"/>
    <w:rsid w:val="0048765A"/>
    <w:rsid w:val="004B1185"/>
    <w:rsid w:val="004D4F0E"/>
    <w:rsid w:val="004E5C50"/>
    <w:rsid w:val="005001CC"/>
    <w:rsid w:val="005231E1"/>
    <w:rsid w:val="005349EC"/>
    <w:rsid w:val="00534BE3"/>
    <w:rsid w:val="00544E7F"/>
    <w:rsid w:val="0056260E"/>
    <w:rsid w:val="00567193"/>
    <w:rsid w:val="00570738"/>
    <w:rsid w:val="00594DCA"/>
    <w:rsid w:val="005A11E5"/>
    <w:rsid w:val="005C0C8D"/>
    <w:rsid w:val="005C4E97"/>
    <w:rsid w:val="005D29A5"/>
    <w:rsid w:val="005D2D24"/>
    <w:rsid w:val="005E098C"/>
    <w:rsid w:val="005F2513"/>
    <w:rsid w:val="005F5771"/>
    <w:rsid w:val="0060152C"/>
    <w:rsid w:val="006141F3"/>
    <w:rsid w:val="00645C49"/>
    <w:rsid w:val="00660EB0"/>
    <w:rsid w:val="00667476"/>
    <w:rsid w:val="00686CE2"/>
    <w:rsid w:val="00690F53"/>
    <w:rsid w:val="006B0892"/>
    <w:rsid w:val="006B2B3B"/>
    <w:rsid w:val="006B3550"/>
    <w:rsid w:val="006C29D0"/>
    <w:rsid w:val="006D02C8"/>
    <w:rsid w:val="006D5A97"/>
    <w:rsid w:val="006F216B"/>
    <w:rsid w:val="007002D1"/>
    <w:rsid w:val="00715571"/>
    <w:rsid w:val="007B236E"/>
    <w:rsid w:val="007C61B1"/>
    <w:rsid w:val="00807504"/>
    <w:rsid w:val="00822AC4"/>
    <w:rsid w:val="00824C88"/>
    <w:rsid w:val="00826A35"/>
    <w:rsid w:val="00844C91"/>
    <w:rsid w:val="0084631B"/>
    <w:rsid w:val="0087275D"/>
    <w:rsid w:val="008B559C"/>
    <w:rsid w:val="008B7B24"/>
    <w:rsid w:val="00901981"/>
    <w:rsid w:val="00933B20"/>
    <w:rsid w:val="00962BF0"/>
    <w:rsid w:val="00962EF6"/>
    <w:rsid w:val="00964518"/>
    <w:rsid w:val="009C1BFB"/>
    <w:rsid w:val="009E1DC7"/>
    <w:rsid w:val="009E5B1D"/>
    <w:rsid w:val="009F7B15"/>
    <w:rsid w:val="00A04967"/>
    <w:rsid w:val="00A11AE3"/>
    <w:rsid w:val="00A45EBE"/>
    <w:rsid w:val="00A95169"/>
    <w:rsid w:val="00AA5ED4"/>
    <w:rsid w:val="00AB3C2F"/>
    <w:rsid w:val="00AD1731"/>
    <w:rsid w:val="00B10001"/>
    <w:rsid w:val="00B1665E"/>
    <w:rsid w:val="00B552E3"/>
    <w:rsid w:val="00B63BE9"/>
    <w:rsid w:val="00B734A9"/>
    <w:rsid w:val="00B75FFF"/>
    <w:rsid w:val="00B80B91"/>
    <w:rsid w:val="00B96C9E"/>
    <w:rsid w:val="00BA09C2"/>
    <w:rsid w:val="00BB0AA6"/>
    <w:rsid w:val="00BC0231"/>
    <w:rsid w:val="00BC3F23"/>
    <w:rsid w:val="00BE0EDC"/>
    <w:rsid w:val="00BE172B"/>
    <w:rsid w:val="00BF6257"/>
    <w:rsid w:val="00C02D59"/>
    <w:rsid w:val="00C9342B"/>
    <w:rsid w:val="00CA7FFC"/>
    <w:rsid w:val="00CE3756"/>
    <w:rsid w:val="00D42715"/>
    <w:rsid w:val="00D52220"/>
    <w:rsid w:val="00D52B45"/>
    <w:rsid w:val="00D77E6D"/>
    <w:rsid w:val="00D82DF0"/>
    <w:rsid w:val="00D8412A"/>
    <w:rsid w:val="00D9388F"/>
    <w:rsid w:val="00D95D70"/>
    <w:rsid w:val="00D96CA4"/>
    <w:rsid w:val="00DD321C"/>
    <w:rsid w:val="00DE04B7"/>
    <w:rsid w:val="00DF57B5"/>
    <w:rsid w:val="00E06111"/>
    <w:rsid w:val="00E13C39"/>
    <w:rsid w:val="00E16A90"/>
    <w:rsid w:val="00E57712"/>
    <w:rsid w:val="00E6066E"/>
    <w:rsid w:val="00E6082E"/>
    <w:rsid w:val="00E62DA9"/>
    <w:rsid w:val="00E673B7"/>
    <w:rsid w:val="00E8540E"/>
    <w:rsid w:val="00E87CB5"/>
    <w:rsid w:val="00E915CE"/>
    <w:rsid w:val="00E92E7E"/>
    <w:rsid w:val="00E933E2"/>
    <w:rsid w:val="00EA77D8"/>
    <w:rsid w:val="00EB08E9"/>
    <w:rsid w:val="00EB1F1D"/>
    <w:rsid w:val="00EB6DFE"/>
    <w:rsid w:val="00EF56B4"/>
    <w:rsid w:val="00EF72C8"/>
    <w:rsid w:val="00F20FAC"/>
    <w:rsid w:val="00F36ACF"/>
    <w:rsid w:val="00F419D9"/>
    <w:rsid w:val="00F47C1A"/>
    <w:rsid w:val="00F52E1B"/>
    <w:rsid w:val="00F92D33"/>
    <w:rsid w:val="00FA4A64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  <w14:docId w14:val="62F0BE95"/>
  <w15:docId w15:val="{3AEC2D9D-E8D2-4B3F-994B-92F30ABD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B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5BA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B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345B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5BA4"/>
    <w:pPr>
      <w:ind w:left="720"/>
      <w:contextualSpacing/>
    </w:pPr>
    <w:rPr>
      <w:rFonts w:eastAsia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E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DA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DA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ccd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cd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Janes</dc:creator>
  <cp:keywords/>
  <dc:description/>
  <cp:lastModifiedBy>Beth Janes</cp:lastModifiedBy>
  <cp:revision>91</cp:revision>
  <cp:lastPrinted>2018-07-23T20:43:00Z</cp:lastPrinted>
  <dcterms:created xsi:type="dcterms:W3CDTF">2018-05-24T15:08:00Z</dcterms:created>
  <dcterms:modified xsi:type="dcterms:W3CDTF">2018-08-07T23:11:00Z</dcterms:modified>
</cp:coreProperties>
</file>